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8C2FC" w14:textId="77777777" w:rsidR="009F00E6" w:rsidRDefault="004201A4" w:rsidP="004201A4">
      <w:r>
        <w:rPr>
          <w:noProof/>
        </w:rPr>
        <mc:AlternateContent>
          <mc:Choice Requires="wps">
            <w:drawing>
              <wp:anchor distT="45720" distB="45720" distL="114300" distR="114300" simplePos="0" relativeHeight="251659264" behindDoc="0" locked="0" layoutInCell="1" allowOverlap="1" wp14:anchorId="28835D5C" wp14:editId="52A15BB3">
                <wp:simplePos x="0" y="0"/>
                <wp:positionH relativeFrom="margin">
                  <wp:align>center</wp:align>
                </wp:positionH>
                <wp:positionV relativeFrom="paragraph">
                  <wp:posOffset>0</wp:posOffset>
                </wp:positionV>
                <wp:extent cx="3133725" cy="752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752475"/>
                        </a:xfrm>
                        <a:prstGeom prst="rect">
                          <a:avLst/>
                        </a:prstGeom>
                        <a:solidFill>
                          <a:srgbClr val="FFFFFF"/>
                        </a:solidFill>
                        <a:ln w="9525">
                          <a:solidFill>
                            <a:srgbClr val="000000"/>
                          </a:solidFill>
                          <a:miter lim="800000"/>
                          <a:headEnd/>
                          <a:tailEnd/>
                        </a:ln>
                      </wps:spPr>
                      <wps:txbx>
                        <w:txbxContent>
                          <w:p w14:paraId="56C01F51"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Bishop Cornish Education Centre</w:t>
                            </w:r>
                          </w:p>
                          <w:p w14:paraId="237E54CC"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Ofsted Registration No: EY397520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835D5C" id="_x0000_t202" coordsize="21600,21600" o:spt="202" path="m,l,21600r21600,l21600,xe">
                <v:stroke joinstyle="miter"/>
                <v:path gradientshapeok="t" o:connecttype="rect"/>
              </v:shapetype>
              <v:shape id="Text Box 2" o:spid="_x0000_s1026" type="#_x0000_t202" style="position:absolute;margin-left:0;margin-top:0;width:246.75pt;height:59.2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">
                <v:textbox>
                  <w:txbxContent>
                    <w:p w14:paraId="56C01F51"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Bishop Cornish Education Centre</w:t>
                      </w:r>
                    </w:p>
                    <w:p w14:paraId="237E54CC" w14:textId="77777777" w:rsidR="004201A4" w:rsidRPr="004201A4" w:rsidRDefault="004201A4" w:rsidP="004201A4">
                      <w:pPr>
                        <w:jc w:val="center"/>
                        <w:rPr>
                          <w:rFonts w:ascii="Comic Sans MS" w:hAnsi="Comic Sans MS"/>
                          <w:sz w:val="24"/>
                          <w:szCs w:val="24"/>
                        </w:rPr>
                      </w:pPr>
                      <w:r w:rsidRPr="004201A4">
                        <w:rPr>
                          <w:rFonts w:ascii="Comic Sans MS" w:hAnsi="Comic Sans MS"/>
                          <w:sz w:val="24"/>
                          <w:szCs w:val="24"/>
                        </w:rPr>
                        <w:t>Ofsted Registration No: EY397520</w:t>
                      </w:r>
                    </w:p>
                  </w:txbxContent>
                </v:textbox>
                <w10:wrap type="square" anchorx="margin"/>
              </v:shape>
            </w:pict>
          </mc:Fallback>
        </mc:AlternateContent>
      </w:r>
      <w:r>
        <w:tab/>
      </w:r>
      <w:r>
        <w:rPr>
          <w:noProof/>
        </w:rPr>
        <w:drawing>
          <wp:inline distT="0" distB="0" distL="0" distR="0" wp14:anchorId="35ED9E31" wp14:editId="77DA7F6F">
            <wp:extent cx="694104" cy="828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496" cy="841081"/>
                    </a:xfrm>
                    <a:prstGeom prst="rect">
                      <a:avLst/>
                    </a:prstGeom>
                    <a:noFill/>
                  </pic:spPr>
                </pic:pic>
              </a:graphicData>
            </a:graphic>
          </wp:inline>
        </w:drawing>
      </w:r>
      <w:r>
        <w:tab/>
      </w:r>
      <w:r>
        <w:rPr>
          <w:noProof/>
        </w:rPr>
        <w:drawing>
          <wp:inline distT="0" distB="0" distL="0" distR="0" wp14:anchorId="12BA7BF1" wp14:editId="1731753D">
            <wp:extent cx="694104" cy="828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496" cy="841081"/>
                    </a:xfrm>
                    <a:prstGeom prst="rect">
                      <a:avLst/>
                    </a:prstGeom>
                    <a:noFill/>
                  </pic:spPr>
                </pic:pic>
              </a:graphicData>
            </a:graphic>
          </wp:inline>
        </w:drawing>
      </w:r>
      <w:r>
        <w:tab/>
      </w:r>
      <w:r>
        <w:tab/>
      </w:r>
    </w:p>
    <w:p w14:paraId="4087DEF1" w14:textId="77777777" w:rsidR="00A9687D" w:rsidRDefault="00A9687D" w:rsidP="004201A4"/>
    <w:p w14:paraId="37808C4F" w14:textId="77777777" w:rsidR="00A9687D" w:rsidRPr="00A9687D" w:rsidRDefault="00A9687D" w:rsidP="00A9687D">
      <w:pPr>
        <w:spacing w:before="120" w:after="120" w:line="360" w:lineRule="auto"/>
        <w:jc w:val="center"/>
        <w:rPr>
          <w:rFonts w:ascii="Comic Sans MS" w:hAnsi="Comic Sans MS" w:cs="Arial"/>
          <w:b/>
          <w:bCs/>
          <w:sz w:val="32"/>
          <w:szCs w:val="32"/>
        </w:rPr>
      </w:pPr>
      <w:r w:rsidRPr="00A9687D">
        <w:rPr>
          <w:rFonts w:ascii="Comic Sans MS" w:hAnsi="Comic Sans MS" w:cs="Arial"/>
          <w:b/>
          <w:bCs/>
          <w:sz w:val="32"/>
          <w:szCs w:val="32"/>
        </w:rPr>
        <w:t>Health and safety policy</w:t>
      </w:r>
    </w:p>
    <w:p w14:paraId="5993747C" w14:textId="77777777" w:rsidR="00A9687D" w:rsidRPr="00A9687D" w:rsidRDefault="00A9687D" w:rsidP="00A9687D">
      <w:pPr>
        <w:pStyle w:val="Heading1"/>
        <w:spacing w:before="120" w:after="120" w:line="360" w:lineRule="auto"/>
        <w:rPr>
          <w:rFonts w:ascii="Comic Sans MS" w:hAnsi="Comic Sans MS"/>
          <w:b w:val="0"/>
          <w:bCs w:val="0"/>
          <w:sz w:val="22"/>
          <w:szCs w:val="22"/>
        </w:rPr>
      </w:pPr>
      <w:r w:rsidRPr="00A9687D">
        <w:rPr>
          <w:rFonts w:ascii="Comic Sans MS" w:hAnsi="Comic Sans MS"/>
          <w:sz w:val="22"/>
          <w:szCs w:val="22"/>
        </w:rPr>
        <w:t xml:space="preserve">Designated Health and Safety Officer is: </w:t>
      </w:r>
      <w:r w:rsidRPr="00A9687D">
        <w:rPr>
          <w:rFonts w:ascii="Comic Sans MS" w:hAnsi="Comic Sans MS"/>
          <w:b w:val="0"/>
          <w:bCs w:val="0"/>
          <w:sz w:val="22"/>
          <w:szCs w:val="22"/>
        </w:rPr>
        <w:t>Jenna Dark (Pre School Manager), Becky Wilmot (Wrap Around Care Leader)</w:t>
      </w:r>
    </w:p>
    <w:p w14:paraId="08E8A552" w14:textId="77777777" w:rsidR="00A9687D" w:rsidRPr="00A9687D" w:rsidRDefault="00A9687D" w:rsidP="00A9687D">
      <w:pPr>
        <w:rPr>
          <w:rFonts w:ascii="Comic Sans MS" w:hAnsi="Comic Sans MS" w:cs="Arial"/>
        </w:rPr>
      </w:pPr>
      <w:r w:rsidRPr="00A9687D">
        <w:rPr>
          <w:rFonts w:ascii="Comic Sans MS" w:hAnsi="Comic Sans MS" w:cs="Arial"/>
        </w:rPr>
        <w:t>Bishop Cornish Education Centre (Pre School and Wrap Around Care) believe the health and safety of children is of paramount importance. We aim to make our setting a safe place for children, parents and families, staff and volunteers.</w:t>
      </w:r>
    </w:p>
    <w:p w14:paraId="601B0052" w14:textId="77777777" w:rsidR="00A9687D" w:rsidRPr="00A9687D" w:rsidRDefault="00A9687D" w:rsidP="00A9687D">
      <w:pPr>
        <w:rPr>
          <w:rFonts w:ascii="Comic Sans MS" w:hAnsi="Comic Sans MS"/>
        </w:rPr>
      </w:pPr>
    </w:p>
    <w:p w14:paraId="06E83936" w14:textId="77777777" w:rsidR="00A9687D" w:rsidRPr="00A9687D" w:rsidRDefault="00A9687D" w:rsidP="00A9687D">
      <w:pPr>
        <w:pStyle w:val="Heading1"/>
        <w:spacing w:before="120" w:after="120" w:line="360" w:lineRule="auto"/>
        <w:rPr>
          <w:rFonts w:ascii="Comic Sans MS" w:hAnsi="Comic Sans MS"/>
          <w:sz w:val="22"/>
          <w:szCs w:val="22"/>
        </w:rPr>
      </w:pPr>
      <w:r w:rsidRPr="00A9687D">
        <w:rPr>
          <w:rFonts w:ascii="Comic Sans MS" w:hAnsi="Comic Sans MS"/>
          <w:sz w:val="22"/>
          <w:szCs w:val="22"/>
        </w:rPr>
        <w:t>Aim</w:t>
      </w:r>
    </w:p>
    <w:p w14:paraId="15E783EB" w14:textId="77777777" w:rsidR="00A9687D" w:rsidRPr="00A9687D" w:rsidRDefault="00A9687D" w:rsidP="00A9687D">
      <w:pPr>
        <w:spacing w:before="120" w:after="120" w:line="360" w:lineRule="auto"/>
        <w:rPr>
          <w:rFonts w:ascii="Comic Sans MS" w:hAnsi="Comic Sans MS" w:cs="Arial"/>
          <w:bCs/>
        </w:rPr>
      </w:pPr>
      <w:r w:rsidRPr="00A9687D">
        <w:rPr>
          <w:rFonts w:ascii="Comic Sans MS" w:hAnsi="Comic Sans MS" w:cs="Arial"/>
          <w:bCs/>
        </w:rPr>
        <w:t>Our provision is a suitable, clean and safe place for children to be cared for, where they can grow and learn. We meet all statutory requirements for health and safety and fulfi</w:t>
      </w:r>
      <w:r w:rsidR="00956352">
        <w:rPr>
          <w:rFonts w:ascii="Comic Sans MS" w:hAnsi="Comic Sans MS" w:cs="Arial"/>
          <w:bCs/>
        </w:rPr>
        <w:t>l</w:t>
      </w:r>
      <w:r w:rsidRPr="00A9687D">
        <w:rPr>
          <w:rFonts w:ascii="Comic Sans MS" w:hAnsi="Comic Sans MS" w:cs="Arial"/>
          <w:bCs/>
        </w:rPr>
        <w:t xml:space="preserve"> the criteria for meeting the Early Years Foundation Stage Safeguarding and Welfare Requirements.</w:t>
      </w:r>
    </w:p>
    <w:p w14:paraId="6DBC83CB" w14:textId="77777777" w:rsidR="00A9687D" w:rsidRPr="00A9687D" w:rsidRDefault="00A9687D" w:rsidP="00A9687D">
      <w:pPr>
        <w:spacing w:before="120" w:after="120" w:line="360" w:lineRule="auto"/>
        <w:rPr>
          <w:rFonts w:ascii="Comic Sans MS" w:hAnsi="Comic Sans MS" w:cs="Arial"/>
          <w:b/>
        </w:rPr>
      </w:pPr>
      <w:r w:rsidRPr="00A9687D">
        <w:rPr>
          <w:rFonts w:ascii="Comic Sans MS" w:hAnsi="Comic Sans MS" w:cs="Arial"/>
          <w:b/>
        </w:rPr>
        <w:t xml:space="preserve">Objectives </w:t>
      </w:r>
    </w:p>
    <w:p w14:paraId="7418F023" w14:textId="77777777" w:rsidR="00A9687D" w:rsidRPr="00A9687D" w:rsidRDefault="00A9687D" w:rsidP="00A9687D">
      <w:pPr>
        <w:numPr>
          <w:ilvl w:val="0"/>
          <w:numId w:val="1"/>
        </w:numPr>
        <w:spacing w:before="120" w:after="120" w:line="360" w:lineRule="auto"/>
        <w:rPr>
          <w:rFonts w:ascii="Comic Sans MS" w:hAnsi="Comic Sans MS" w:cs="Arial"/>
        </w:rPr>
      </w:pPr>
      <w:r w:rsidRPr="00A9687D">
        <w:rPr>
          <w:rFonts w:ascii="Comic Sans MS" w:hAnsi="Comic Sans MS" w:cs="Arial"/>
        </w:rPr>
        <w:t>We recognise that we have a responsibility and duty of care towards those who work in and receive a service from our provision. Individual staff and service users also have responsibility for ensuring their own safety as well as that of others. Adherence to policies and procedures and risk assessment is the key means through which this is achieved.</w:t>
      </w:r>
    </w:p>
    <w:p w14:paraId="7BC17668" w14:textId="7C567972" w:rsidR="00A9687D" w:rsidRPr="00A9687D" w:rsidRDefault="00A9687D" w:rsidP="00A9687D">
      <w:pPr>
        <w:numPr>
          <w:ilvl w:val="0"/>
          <w:numId w:val="1"/>
        </w:numPr>
        <w:spacing w:before="120" w:after="120" w:line="360" w:lineRule="auto"/>
        <w:rPr>
          <w:rFonts w:ascii="Comic Sans MS" w:hAnsi="Comic Sans MS" w:cs="Arial"/>
        </w:rPr>
      </w:pPr>
      <w:r w:rsidRPr="00A9687D">
        <w:rPr>
          <w:rFonts w:ascii="Comic Sans MS" w:hAnsi="Comic Sans MS" w:cs="Arial"/>
        </w:rPr>
        <w:t>Insurance is in place (including public liability) and an up-to-date certificate is always displayed</w:t>
      </w:r>
      <w:r w:rsidR="0060377F">
        <w:rPr>
          <w:rFonts w:ascii="Comic Sans MS" w:hAnsi="Comic Sans MS" w:cs="Arial"/>
        </w:rPr>
        <w:t xml:space="preserve"> (see </w:t>
      </w:r>
      <w:proofErr w:type="spellStart"/>
      <w:r w:rsidR="0060377F">
        <w:rPr>
          <w:rFonts w:ascii="Comic Sans MS" w:hAnsi="Comic Sans MS" w:cs="Arial"/>
        </w:rPr>
        <w:t>pre school</w:t>
      </w:r>
      <w:proofErr w:type="spellEnd"/>
      <w:r w:rsidR="0060377F">
        <w:rPr>
          <w:rFonts w:ascii="Comic Sans MS" w:hAnsi="Comic Sans MS" w:cs="Arial"/>
        </w:rPr>
        <w:t xml:space="preserve"> office notice board).</w:t>
      </w:r>
    </w:p>
    <w:p w14:paraId="47E8722F" w14:textId="77777777" w:rsidR="00A9687D" w:rsidRPr="00A9687D" w:rsidRDefault="00A9687D" w:rsidP="00A9687D">
      <w:pPr>
        <w:numPr>
          <w:ilvl w:val="0"/>
          <w:numId w:val="1"/>
        </w:numPr>
        <w:spacing w:before="120" w:after="120" w:line="360" w:lineRule="auto"/>
        <w:rPr>
          <w:rFonts w:ascii="Comic Sans MS" w:hAnsi="Comic Sans MS" w:cs="Arial"/>
        </w:rPr>
      </w:pPr>
      <w:r w:rsidRPr="00A9687D">
        <w:rPr>
          <w:rFonts w:ascii="Comic Sans MS" w:hAnsi="Comic Sans MS" w:cs="Arial"/>
        </w:rPr>
        <w:t xml:space="preserve">Risk assessment is carried out to ensure the safety of children, staff, parents, and visitors. Legislation requires all those individuals in the given workplace to be responsible for the health and safety of premises, equipment and working practices. </w:t>
      </w:r>
    </w:p>
    <w:p w14:paraId="3B715F66" w14:textId="77777777" w:rsidR="00A9687D" w:rsidRPr="00A9687D" w:rsidRDefault="00A9687D" w:rsidP="00A9687D">
      <w:pPr>
        <w:numPr>
          <w:ilvl w:val="0"/>
          <w:numId w:val="1"/>
        </w:numPr>
        <w:spacing w:before="120" w:after="120" w:line="360" w:lineRule="auto"/>
        <w:rPr>
          <w:rFonts w:ascii="Comic Sans MS" w:hAnsi="Comic Sans MS" w:cs="Arial"/>
        </w:rPr>
      </w:pPr>
      <w:r w:rsidRPr="00A9687D">
        <w:rPr>
          <w:rFonts w:ascii="Comic Sans MS" w:hAnsi="Comic Sans MS" w:cs="Arial"/>
        </w:rPr>
        <w:lastRenderedPageBreak/>
        <w:t>Smoking is not allowed on the premises, both indoors and outdoors. The use of electronic cigarettes is not allowed on the premises.</w:t>
      </w:r>
    </w:p>
    <w:p w14:paraId="07659C3B" w14:textId="77777777" w:rsidR="00A9687D" w:rsidRPr="00A9687D" w:rsidRDefault="00A9687D" w:rsidP="00A9687D">
      <w:pPr>
        <w:numPr>
          <w:ilvl w:val="0"/>
          <w:numId w:val="1"/>
        </w:numPr>
        <w:spacing w:before="120" w:after="120" w:line="360" w:lineRule="auto"/>
        <w:rPr>
          <w:rFonts w:ascii="Comic Sans MS" w:hAnsi="Comic Sans MS" w:cs="Arial"/>
        </w:rPr>
      </w:pPr>
      <w:r w:rsidRPr="00A9687D">
        <w:rPr>
          <w:rFonts w:ascii="Comic Sans MS" w:hAnsi="Comic Sans MS" w:cs="Arial"/>
        </w:rPr>
        <w:t>Staff must not be under the influence of alcohol or any other substance which may affect their ability to care for children. If staff are taking medication that they believe may impair them, they seek further medical advice and only work directly with children if that advice is that the medication is unlikely to impair their ability to look after children. The setting manager must be informed.</w:t>
      </w:r>
    </w:p>
    <w:p w14:paraId="6027448B" w14:textId="77777777" w:rsidR="00A9687D" w:rsidRPr="00A9687D" w:rsidRDefault="00A9687D" w:rsidP="00A9687D">
      <w:pPr>
        <w:numPr>
          <w:ilvl w:val="0"/>
          <w:numId w:val="1"/>
        </w:numPr>
        <w:spacing w:before="120" w:after="120" w:line="360" w:lineRule="auto"/>
        <w:rPr>
          <w:rFonts w:ascii="Comic Sans MS" w:hAnsi="Comic Sans MS" w:cs="Arial"/>
        </w:rPr>
      </w:pPr>
      <w:r w:rsidRPr="00A9687D">
        <w:rPr>
          <w:rFonts w:ascii="Comic Sans MS" w:hAnsi="Comic Sans MS" w:cs="Arial"/>
        </w:rPr>
        <w:t xml:space="preserve">Alcohol must not be bought onto the premises for consumption. </w:t>
      </w:r>
    </w:p>
    <w:p w14:paraId="5D7D82C7" w14:textId="77777777" w:rsidR="00A9687D" w:rsidRPr="00A9687D" w:rsidRDefault="00A9687D" w:rsidP="00A9687D">
      <w:pPr>
        <w:numPr>
          <w:ilvl w:val="0"/>
          <w:numId w:val="2"/>
        </w:numPr>
        <w:spacing w:before="120" w:after="120" w:line="360" w:lineRule="auto"/>
        <w:rPr>
          <w:rFonts w:ascii="Comic Sans MS" w:hAnsi="Comic Sans MS" w:cs="Arial"/>
        </w:rPr>
      </w:pPr>
      <w:r w:rsidRPr="00A9687D">
        <w:rPr>
          <w:rFonts w:ascii="Comic Sans MS" w:hAnsi="Comic Sans MS" w:cs="Arial"/>
        </w:rPr>
        <w:t>A risk assessment is in place and reviewed annually, or as required throughout the year.</w:t>
      </w:r>
    </w:p>
    <w:p w14:paraId="330EF6EB" w14:textId="77777777" w:rsidR="00A9687D" w:rsidRPr="00A9687D" w:rsidRDefault="00A9687D" w:rsidP="00A9687D">
      <w:pPr>
        <w:numPr>
          <w:ilvl w:val="0"/>
          <w:numId w:val="2"/>
        </w:numPr>
        <w:spacing w:before="120" w:after="120" w:line="360" w:lineRule="auto"/>
        <w:rPr>
          <w:rFonts w:ascii="Comic Sans MS" w:hAnsi="Comic Sans MS" w:cs="Arial"/>
          <w:b/>
        </w:rPr>
      </w:pPr>
      <w:r w:rsidRPr="00A9687D">
        <w:rPr>
          <w:rFonts w:ascii="Comic Sans MS" w:hAnsi="Comic Sans MS" w:cs="Arial"/>
        </w:rPr>
        <w:t>Risk assessments are monitored and reviewed by those responsible for health and safety.</w:t>
      </w:r>
    </w:p>
    <w:p w14:paraId="60235B0E" w14:textId="77777777" w:rsidR="00A9687D" w:rsidRPr="00A9687D" w:rsidRDefault="00A9687D" w:rsidP="00A9687D">
      <w:pPr>
        <w:spacing w:before="120" w:after="120" w:line="360" w:lineRule="auto"/>
        <w:rPr>
          <w:rFonts w:ascii="Comic Sans MS" w:hAnsi="Comic Sans MS" w:cs="Arial"/>
          <w:b/>
        </w:rPr>
      </w:pPr>
    </w:p>
    <w:p w14:paraId="4768FF14" w14:textId="77777777" w:rsidR="00A9687D" w:rsidRPr="00A9687D" w:rsidRDefault="00A9687D" w:rsidP="00A9687D">
      <w:pPr>
        <w:spacing w:before="120" w:after="120" w:line="360" w:lineRule="auto"/>
        <w:rPr>
          <w:rFonts w:ascii="Comic Sans MS" w:hAnsi="Comic Sans MS" w:cs="Arial"/>
          <w:b/>
        </w:rPr>
      </w:pPr>
      <w:r w:rsidRPr="00A9687D">
        <w:rPr>
          <w:rFonts w:ascii="Comic Sans MS" w:hAnsi="Comic Sans MS" w:cs="Arial"/>
          <w:b/>
        </w:rPr>
        <w:t>Risk assessment</w:t>
      </w:r>
    </w:p>
    <w:p w14:paraId="220E77B0" w14:textId="77777777" w:rsidR="00A9687D" w:rsidRPr="00A9687D" w:rsidRDefault="00A9687D" w:rsidP="00A9687D">
      <w:pPr>
        <w:spacing w:before="120" w:after="120" w:line="360" w:lineRule="auto"/>
        <w:rPr>
          <w:rFonts w:ascii="Comic Sans MS" w:hAnsi="Comic Sans MS" w:cs="Arial"/>
        </w:rPr>
      </w:pPr>
      <w:r w:rsidRPr="00A9687D">
        <w:rPr>
          <w:rFonts w:ascii="Comic Sans MS" w:hAnsi="Comic Sans MS" w:cs="Arial"/>
          <w:bCs/>
        </w:rPr>
        <w:t>Risk assessments are carried out to ensure the safety of children, staff, parents and visitors. Legislation requires all individuals in the workplace to be responsible for the health and safety of premises, equipment and working practices. We have a ‘corporate responsibility’</w:t>
      </w:r>
      <w:r w:rsidRPr="00A9687D">
        <w:rPr>
          <w:rFonts w:ascii="Comic Sans MS" w:hAnsi="Comic Sans MS" w:cs="Arial"/>
        </w:rPr>
        <w:t xml:space="preserve"> towards a ‘duty of care’ for those who work in and receive a service from our provision. Individuals also have responsibility for ensuring their own and others safety. </w:t>
      </w:r>
    </w:p>
    <w:p w14:paraId="2012511D" w14:textId="77777777" w:rsidR="00A9687D" w:rsidRPr="00A9687D" w:rsidRDefault="00A9687D" w:rsidP="00A9687D">
      <w:pPr>
        <w:pStyle w:val="ListParagraph"/>
        <w:numPr>
          <w:ilvl w:val="0"/>
          <w:numId w:val="3"/>
        </w:numPr>
        <w:spacing w:before="120" w:after="120" w:line="360" w:lineRule="auto"/>
        <w:contextualSpacing w:val="0"/>
        <w:rPr>
          <w:rFonts w:ascii="Comic Sans MS" w:hAnsi="Comic Sans MS" w:cs="Arial"/>
          <w:color w:val="000000" w:themeColor="text1"/>
          <w:sz w:val="22"/>
          <w:szCs w:val="22"/>
        </w:rPr>
      </w:pPr>
      <w:r w:rsidRPr="00A9687D">
        <w:rPr>
          <w:rFonts w:ascii="Comic Sans MS" w:hAnsi="Comic Sans MS" w:cs="Arial"/>
          <w:bCs/>
          <w:sz w:val="22"/>
          <w:szCs w:val="22"/>
        </w:rPr>
        <w:t>A risk assessment form is</w:t>
      </w:r>
      <w:r w:rsidRPr="00A9687D">
        <w:rPr>
          <w:rFonts w:ascii="Comic Sans MS" w:hAnsi="Comic Sans MS" w:cs="Arial"/>
          <w:sz w:val="22"/>
          <w:szCs w:val="22"/>
        </w:rPr>
        <w:t xml:space="preserve"> completed for each area of work, and the areas of the building that are identified in these procedures </w:t>
      </w:r>
    </w:p>
    <w:p w14:paraId="79BE8585" w14:textId="0ED03535" w:rsidR="00A9687D" w:rsidRPr="00956352" w:rsidRDefault="00A9687D" w:rsidP="00A9687D">
      <w:pPr>
        <w:pStyle w:val="ListParagraph"/>
        <w:numPr>
          <w:ilvl w:val="0"/>
          <w:numId w:val="3"/>
        </w:numPr>
        <w:spacing w:before="120" w:after="120" w:line="360" w:lineRule="auto"/>
        <w:contextualSpacing w:val="0"/>
        <w:rPr>
          <w:rFonts w:ascii="Comic Sans MS" w:hAnsi="Comic Sans MS" w:cs="Arial"/>
          <w:color w:val="000000" w:themeColor="text1"/>
          <w:sz w:val="22"/>
          <w:szCs w:val="22"/>
        </w:rPr>
      </w:pPr>
      <w:r w:rsidRPr="00A9687D">
        <w:rPr>
          <w:rFonts w:ascii="Comic Sans MS" w:hAnsi="Comic Sans MS" w:cs="Arial"/>
          <w:color w:val="000000" w:themeColor="text1"/>
          <w:sz w:val="22"/>
          <w:szCs w:val="22"/>
        </w:rPr>
        <w:t>A s</w:t>
      </w:r>
      <w:r w:rsidR="00B855D9">
        <w:rPr>
          <w:rFonts w:ascii="Comic Sans MS" w:hAnsi="Comic Sans MS" w:cs="Arial"/>
          <w:color w:val="000000" w:themeColor="text1"/>
          <w:sz w:val="22"/>
          <w:szCs w:val="22"/>
        </w:rPr>
        <w:t>e</w:t>
      </w:r>
      <w:r w:rsidRPr="00A9687D">
        <w:rPr>
          <w:rFonts w:ascii="Comic Sans MS" w:hAnsi="Comic Sans MS" w:cs="Arial"/>
          <w:color w:val="000000" w:themeColor="text1"/>
          <w:sz w:val="22"/>
          <w:szCs w:val="22"/>
        </w:rPr>
        <w:t>p</w:t>
      </w:r>
      <w:r w:rsidR="00B855D9">
        <w:rPr>
          <w:rFonts w:ascii="Comic Sans MS" w:hAnsi="Comic Sans MS" w:cs="Arial"/>
          <w:color w:val="000000" w:themeColor="text1"/>
          <w:sz w:val="22"/>
          <w:szCs w:val="22"/>
        </w:rPr>
        <w:t>a</w:t>
      </w:r>
      <w:r w:rsidRPr="00A9687D">
        <w:rPr>
          <w:rFonts w:ascii="Comic Sans MS" w:hAnsi="Comic Sans MS" w:cs="Arial"/>
          <w:color w:val="000000" w:themeColor="text1"/>
          <w:sz w:val="22"/>
          <w:szCs w:val="22"/>
        </w:rPr>
        <w:t xml:space="preserve">rate risk assessment is completed for settings open during a national pandemic. A </w:t>
      </w:r>
      <w:r w:rsidRPr="00A9687D">
        <w:rPr>
          <w:rFonts w:ascii="Comic Sans MS" w:hAnsi="Comic Sans MS" w:cs="Arial"/>
          <w:sz w:val="22"/>
          <w:szCs w:val="22"/>
        </w:rPr>
        <w:t xml:space="preserve">prioritised place risk assessment </w:t>
      </w:r>
      <w:r w:rsidR="00956352">
        <w:rPr>
          <w:rFonts w:ascii="Comic Sans MS" w:hAnsi="Comic Sans MS" w:cs="Arial"/>
          <w:sz w:val="22"/>
          <w:szCs w:val="22"/>
        </w:rPr>
        <w:t>maybe needed</w:t>
      </w:r>
      <w:r w:rsidRPr="00A9687D">
        <w:rPr>
          <w:rFonts w:ascii="Comic Sans MS" w:hAnsi="Comic Sans MS" w:cs="Arial"/>
          <w:sz w:val="22"/>
          <w:szCs w:val="22"/>
        </w:rPr>
        <w:t xml:space="preserve"> for offering prioritised places during a national pandemic (such as Covid–19). A separate form is completed for each child who is prioritised because they are vulnerable, or meet any other criteria stipulated by the Government at the time. Risk assessment is also completed for each individual group/room as appropriate. If the risk assessment </w:t>
      </w:r>
      <w:r w:rsidRPr="00A9687D">
        <w:rPr>
          <w:rFonts w:ascii="Comic Sans MS" w:hAnsi="Comic Sans MS" w:cs="Arial"/>
          <w:sz w:val="22"/>
          <w:szCs w:val="22"/>
        </w:rPr>
        <w:lastRenderedPageBreak/>
        <w:t>indicates a high risk if the place is offered, that cannot be minimised, the offer of the place may be withdrawn at the discretion of the setting manager.</w:t>
      </w:r>
    </w:p>
    <w:p w14:paraId="1D15442B" w14:textId="77777777" w:rsidR="00956352" w:rsidRPr="00A9687D" w:rsidRDefault="00956352" w:rsidP="00956352">
      <w:pPr>
        <w:pStyle w:val="ListParagraph"/>
        <w:spacing w:before="120" w:after="120" w:line="360" w:lineRule="auto"/>
        <w:ind w:left="360"/>
        <w:contextualSpacing w:val="0"/>
        <w:rPr>
          <w:rFonts w:ascii="Comic Sans MS" w:hAnsi="Comic Sans MS" w:cs="Arial"/>
          <w:color w:val="000000" w:themeColor="text1"/>
          <w:sz w:val="22"/>
          <w:szCs w:val="22"/>
        </w:rPr>
      </w:pPr>
    </w:p>
    <w:p w14:paraId="53E4DB0B" w14:textId="77777777" w:rsidR="00A9687D" w:rsidRPr="00A9687D" w:rsidRDefault="00A9687D" w:rsidP="00A9687D">
      <w:pPr>
        <w:spacing w:before="120" w:after="120" w:line="360" w:lineRule="auto"/>
        <w:rPr>
          <w:rFonts w:ascii="Comic Sans MS" w:hAnsi="Comic Sans MS" w:cs="Arial"/>
        </w:rPr>
      </w:pPr>
      <w:r w:rsidRPr="00A9687D">
        <w:rPr>
          <w:rFonts w:ascii="Comic Sans MS" w:hAnsi="Comic Sans MS" w:cs="Arial"/>
        </w:rPr>
        <w:t xml:space="preserve">Risk assessment means: </w:t>
      </w:r>
      <w:r w:rsidRPr="00A9687D">
        <w:rPr>
          <w:rFonts w:ascii="Comic Sans MS" w:hAnsi="Comic Sans MS" w:cs="Arial"/>
          <w:i/>
          <w:iCs/>
        </w:rPr>
        <w:t>Taking note of aspects of your workplace and activities that that could cause harm, either to yourself or to others, and deciding what needs to be done to prevent that harm, making sure this is adhered to and is updated when necessary</w:t>
      </w:r>
      <w:r w:rsidRPr="00A9687D">
        <w:rPr>
          <w:rFonts w:ascii="Comic Sans MS" w:hAnsi="Comic Sans MS" w:cs="Arial"/>
        </w:rPr>
        <w:t xml:space="preserve">. </w:t>
      </w:r>
    </w:p>
    <w:p w14:paraId="0DB42265" w14:textId="1AF87588" w:rsidR="00A9687D" w:rsidRPr="00A9687D" w:rsidRDefault="00A9687D" w:rsidP="00A9687D">
      <w:pPr>
        <w:spacing w:before="120" w:after="120" w:line="360" w:lineRule="auto"/>
        <w:rPr>
          <w:rFonts w:ascii="Comic Sans MS" w:hAnsi="Comic Sans MS" w:cs="Arial"/>
        </w:rPr>
      </w:pPr>
      <w:r w:rsidRPr="00A9687D">
        <w:rPr>
          <w:rFonts w:ascii="Comic Sans MS" w:hAnsi="Comic Sans MS" w:cs="Arial"/>
        </w:rPr>
        <w:t>The law does not require that all risk be eliminated, but that ‘reasonable precaution’ is taken. This is particularly important when balancing the need for children to be able to take appropriate risks through physically challenging play. Children need the opportunity to work out what is not safe and what they should do when faced with a risk.</w:t>
      </w:r>
      <w:r w:rsidR="003C3E2A">
        <w:rPr>
          <w:rFonts w:ascii="Comic Sans MS" w:hAnsi="Comic Sans MS" w:cs="Arial"/>
        </w:rPr>
        <w:t xml:space="preserve"> </w:t>
      </w:r>
    </w:p>
    <w:p w14:paraId="529837A9" w14:textId="77777777" w:rsidR="00A9687D" w:rsidRPr="00A9687D" w:rsidRDefault="00A9687D" w:rsidP="00A9687D">
      <w:pPr>
        <w:spacing w:before="120" w:after="120" w:line="360" w:lineRule="auto"/>
        <w:rPr>
          <w:rFonts w:ascii="Comic Sans MS" w:hAnsi="Comic Sans MS" w:cs="Arial"/>
          <w:b/>
          <w:bCs/>
        </w:rPr>
      </w:pPr>
      <w:r w:rsidRPr="00A9687D">
        <w:rPr>
          <w:rFonts w:ascii="Comic Sans MS" w:hAnsi="Comic Sans MS" w:cs="Arial"/>
          <w:b/>
          <w:bCs/>
        </w:rPr>
        <w:t>Daily safety sweeps and checks indoors and outdoors</w:t>
      </w:r>
    </w:p>
    <w:p w14:paraId="349C265D" w14:textId="7E17CFC2" w:rsidR="00A9687D" w:rsidRPr="00A9687D" w:rsidRDefault="00A9687D" w:rsidP="00A9687D">
      <w:pPr>
        <w:pStyle w:val="ListParagraph"/>
        <w:numPr>
          <w:ilvl w:val="0"/>
          <w:numId w:val="4"/>
        </w:numPr>
        <w:spacing w:before="120" w:after="120" w:line="360" w:lineRule="auto"/>
        <w:contextualSpacing w:val="0"/>
        <w:rPr>
          <w:rFonts w:ascii="Comic Sans MS" w:hAnsi="Comic Sans MS" w:cs="Arial"/>
          <w:color w:val="000000" w:themeColor="text1"/>
          <w:sz w:val="22"/>
          <w:szCs w:val="22"/>
        </w:rPr>
      </w:pPr>
      <w:r w:rsidRPr="00A9687D">
        <w:rPr>
          <w:rFonts w:ascii="Comic Sans MS" w:hAnsi="Comic Sans MS" w:cs="Arial"/>
          <w:sz w:val="22"/>
          <w:szCs w:val="22"/>
        </w:rPr>
        <w:t xml:space="preserve">Safety sweeps are conducted when setting up for the day prior to children arriving or closing in the evening. Sometimes a safety sweep will identify a risk that requires a formal risk assessment on form. </w:t>
      </w:r>
      <w:r w:rsidR="00A027F4">
        <w:rPr>
          <w:rFonts w:ascii="Comic Sans MS" w:hAnsi="Comic Sans MS" w:cs="Arial"/>
          <w:sz w:val="22"/>
          <w:szCs w:val="22"/>
        </w:rPr>
        <w:t>ALL staff are responsible for constantly moni</w:t>
      </w:r>
      <w:r w:rsidR="00831444">
        <w:rPr>
          <w:rFonts w:ascii="Comic Sans MS" w:hAnsi="Comic Sans MS" w:cs="Arial"/>
          <w:sz w:val="22"/>
          <w:szCs w:val="22"/>
        </w:rPr>
        <w:t>toring and observing for risks throughout the day.</w:t>
      </w:r>
      <w:r w:rsidR="00887E8B">
        <w:rPr>
          <w:rFonts w:ascii="Comic Sans MS" w:hAnsi="Comic Sans MS" w:cs="Arial"/>
          <w:sz w:val="22"/>
          <w:szCs w:val="22"/>
        </w:rPr>
        <w:t xml:space="preserve"> </w:t>
      </w:r>
    </w:p>
    <w:p w14:paraId="65787AB3" w14:textId="77777777" w:rsidR="00A9687D" w:rsidRPr="00A9687D" w:rsidRDefault="00A9687D" w:rsidP="00A9687D">
      <w:pPr>
        <w:spacing w:before="120" w:after="120" w:line="360" w:lineRule="auto"/>
        <w:rPr>
          <w:rFonts w:ascii="Comic Sans MS" w:hAnsi="Comic Sans MS" w:cs="Arial"/>
          <w:b/>
          <w:bCs/>
        </w:rPr>
      </w:pPr>
      <w:r w:rsidRPr="00A9687D">
        <w:rPr>
          <w:rFonts w:ascii="Comic Sans MS" w:hAnsi="Comic Sans MS" w:cs="Arial"/>
          <w:b/>
          <w:bCs/>
        </w:rPr>
        <w:t>Health and safety risk assessments</w:t>
      </w:r>
    </w:p>
    <w:p w14:paraId="5A0818B7" w14:textId="77777777" w:rsidR="00A9687D" w:rsidRPr="00A9687D" w:rsidRDefault="00A9687D" w:rsidP="00A9687D">
      <w:pPr>
        <w:spacing w:before="120" w:after="120" w:line="360" w:lineRule="auto"/>
        <w:rPr>
          <w:rFonts w:ascii="Comic Sans MS" w:hAnsi="Comic Sans MS" w:cs="Arial"/>
        </w:rPr>
      </w:pPr>
      <w:r w:rsidRPr="00A9687D">
        <w:rPr>
          <w:rFonts w:ascii="Comic Sans MS" w:hAnsi="Comic Sans MS" w:cs="Arial"/>
        </w:rPr>
        <w:t>Health and safety risk assessments inform procedures. Staff, trustees and parents (where relevant) should be involved in reviewing risk assessments and procedures, as they are the ones with first-hand knowledge as to whether the control measures are effective and they can give an informed view to help update procedures accordingly.</w:t>
      </w:r>
    </w:p>
    <w:p w14:paraId="03A90FB5" w14:textId="77777777" w:rsidR="00A9687D" w:rsidRPr="00A9687D" w:rsidRDefault="00A9687D" w:rsidP="00A9687D">
      <w:pPr>
        <w:spacing w:before="120" w:after="120" w:line="360" w:lineRule="auto"/>
        <w:rPr>
          <w:rFonts w:ascii="Comic Sans MS" w:hAnsi="Comic Sans MS" w:cs="Arial"/>
        </w:rPr>
      </w:pPr>
      <w:r w:rsidRPr="00A9687D">
        <w:rPr>
          <w:rFonts w:ascii="Comic Sans MS" w:hAnsi="Comic Sans MS" w:cs="Arial"/>
        </w:rPr>
        <w:t>The setting manager undertakes training and ensures staff have adequate information in health and safety matters and are aware it is everyone’s responsibility. The setting manager and</w:t>
      </w:r>
      <w:r w:rsidR="001E7FD5">
        <w:rPr>
          <w:rFonts w:ascii="Comic Sans MS" w:hAnsi="Comic Sans MS" w:cs="Arial"/>
        </w:rPr>
        <w:t>/or</w:t>
      </w:r>
      <w:r w:rsidRPr="00A9687D">
        <w:rPr>
          <w:rFonts w:ascii="Comic Sans MS" w:hAnsi="Comic Sans MS" w:cs="Arial"/>
        </w:rPr>
        <w:t xml:space="preserve"> trustees ensure that checks/work to premises are carried out and records are kept.</w:t>
      </w:r>
    </w:p>
    <w:p w14:paraId="07CC4376" w14:textId="77777777" w:rsidR="00A9687D" w:rsidRPr="00A9687D" w:rsidRDefault="00A9687D" w:rsidP="00A9687D">
      <w:pPr>
        <w:numPr>
          <w:ilvl w:val="0"/>
          <w:numId w:val="5"/>
        </w:numPr>
        <w:spacing w:before="120" w:after="120" w:line="360" w:lineRule="auto"/>
        <w:rPr>
          <w:rFonts w:ascii="Comic Sans MS" w:hAnsi="Comic Sans MS" w:cs="Arial"/>
        </w:rPr>
      </w:pPr>
      <w:r w:rsidRPr="00A9687D">
        <w:rPr>
          <w:rFonts w:ascii="Comic Sans MS" w:hAnsi="Comic Sans MS" w:cs="Arial"/>
        </w:rPr>
        <w:t>Gas safety by a Gas Safe registered gas/heating engineer.</w:t>
      </w:r>
    </w:p>
    <w:p w14:paraId="4244BBE4" w14:textId="77777777" w:rsidR="00A9687D" w:rsidRPr="00A9687D" w:rsidRDefault="00A9687D" w:rsidP="00A9687D">
      <w:pPr>
        <w:numPr>
          <w:ilvl w:val="0"/>
          <w:numId w:val="5"/>
        </w:numPr>
        <w:spacing w:before="120" w:after="120" w:line="360" w:lineRule="auto"/>
        <w:rPr>
          <w:rFonts w:ascii="Comic Sans MS" w:hAnsi="Comic Sans MS" w:cs="Arial"/>
        </w:rPr>
      </w:pPr>
      <w:r w:rsidRPr="00A9687D">
        <w:rPr>
          <w:rFonts w:ascii="Comic Sans MS" w:hAnsi="Comic Sans MS" w:cs="Arial"/>
        </w:rPr>
        <w:t>Electricity safety by a qualified electrician.</w:t>
      </w:r>
    </w:p>
    <w:p w14:paraId="61E8F23E" w14:textId="77777777" w:rsidR="00A9687D" w:rsidRPr="00A9687D" w:rsidRDefault="00A9687D" w:rsidP="00A9687D">
      <w:pPr>
        <w:numPr>
          <w:ilvl w:val="0"/>
          <w:numId w:val="5"/>
        </w:numPr>
        <w:spacing w:before="120" w:after="120" w:line="360" w:lineRule="auto"/>
        <w:rPr>
          <w:rFonts w:ascii="Comic Sans MS" w:hAnsi="Comic Sans MS" w:cs="Arial"/>
        </w:rPr>
      </w:pPr>
      <w:r w:rsidRPr="00A9687D">
        <w:rPr>
          <w:rFonts w:ascii="Comic Sans MS" w:hAnsi="Comic Sans MS" w:cs="Arial"/>
        </w:rPr>
        <w:lastRenderedPageBreak/>
        <w:t>Fire precautions to check that all fire-fighting equipment and alarms are in working order.</w:t>
      </w:r>
    </w:p>
    <w:p w14:paraId="40A21B40" w14:textId="771EBB8C" w:rsidR="00A9687D" w:rsidRPr="00A9687D" w:rsidRDefault="007E028C" w:rsidP="00A9687D">
      <w:pPr>
        <w:numPr>
          <w:ilvl w:val="0"/>
          <w:numId w:val="5"/>
        </w:numPr>
        <w:spacing w:before="120" w:after="120" w:line="360" w:lineRule="auto"/>
        <w:rPr>
          <w:rFonts w:ascii="Comic Sans MS" w:hAnsi="Comic Sans MS" w:cs="Arial"/>
        </w:rPr>
      </w:pPr>
      <w:r>
        <w:rPr>
          <w:rFonts w:ascii="Comic Sans MS" w:hAnsi="Comic Sans MS" w:cs="Arial"/>
        </w:rPr>
        <w:t>Electrical heaters</w:t>
      </w:r>
      <w:r w:rsidR="00A14728">
        <w:rPr>
          <w:rFonts w:ascii="Comic Sans MS" w:hAnsi="Comic Sans MS" w:cs="Arial"/>
        </w:rPr>
        <w:t xml:space="preserve"> </w:t>
      </w:r>
      <w:r w:rsidR="00F614C9">
        <w:rPr>
          <w:rFonts w:ascii="Comic Sans MS" w:hAnsi="Comic Sans MS" w:cs="Arial"/>
        </w:rPr>
        <w:t>reported to clerk for Trustees if any issues noticed by Education centre staff</w:t>
      </w:r>
      <w:r>
        <w:rPr>
          <w:rFonts w:ascii="Comic Sans MS" w:hAnsi="Comic Sans MS" w:cs="Arial"/>
        </w:rPr>
        <w:t xml:space="preserve"> (new </w:t>
      </w:r>
      <w:r w:rsidR="00F614C9">
        <w:rPr>
          <w:rFonts w:ascii="Comic Sans MS" w:hAnsi="Comic Sans MS" w:cs="Arial"/>
        </w:rPr>
        <w:t xml:space="preserve">heaters </w:t>
      </w:r>
      <w:r>
        <w:rPr>
          <w:rFonts w:ascii="Comic Sans MS" w:hAnsi="Comic Sans MS" w:cs="Arial"/>
        </w:rPr>
        <w:t xml:space="preserve">installed Summer </w:t>
      </w:r>
      <w:r w:rsidR="00F614C9">
        <w:rPr>
          <w:rFonts w:ascii="Comic Sans MS" w:hAnsi="Comic Sans MS" w:cs="Arial"/>
        </w:rPr>
        <w:t>25).</w:t>
      </w:r>
    </w:p>
    <w:p w14:paraId="25FC4137" w14:textId="77777777" w:rsidR="00A9687D" w:rsidRPr="00A9687D" w:rsidRDefault="00A9687D" w:rsidP="00A9687D">
      <w:pPr>
        <w:numPr>
          <w:ilvl w:val="0"/>
          <w:numId w:val="5"/>
        </w:numPr>
        <w:spacing w:before="120" w:after="120" w:line="360" w:lineRule="auto"/>
        <w:rPr>
          <w:rFonts w:ascii="Comic Sans MS" w:hAnsi="Comic Sans MS" w:cs="Arial"/>
        </w:rPr>
      </w:pPr>
      <w:r w:rsidRPr="00A9687D">
        <w:rPr>
          <w:rFonts w:ascii="Comic Sans MS" w:hAnsi="Comic Sans MS" w:cs="Arial"/>
        </w:rPr>
        <w:t>Deep clean is carried out in kitchen.</w:t>
      </w:r>
    </w:p>
    <w:p w14:paraId="595EA216" w14:textId="77777777" w:rsidR="00A9687D" w:rsidRPr="00A9687D" w:rsidRDefault="00A9687D" w:rsidP="00A9687D">
      <w:pPr>
        <w:spacing w:before="120" w:after="120" w:line="360" w:lineRule="auto"/>
        <w:ind w:left="360"/>
        <w:rPr>
          <w:rFonts w:ascii="Comic Sans MS" w:hAnsi="Comic Sans MS" w:cs="Arial"/>
        </w:rPr>
      </w:pPr>
    </w:p>
    <w:p w14:paraId="0A35C720" w14:textId="05A755B1" w:rsidR="00635CB5" w:rsidRPr="00A9687D" w:rsidRDefault="00A9687D" w:rsidP="00A9687D">
      <w:pPr>
        <w:spacing w:before="120" w:after="120" w:line="360" w:lineRule="auto"/>
        <w:rPr>
          <w:rFonts w:ascii="Comic Sans MS" w:hAnsi="Comic Sans MS" w:cs="Arial"/>
        </w:rPr>
      </w:pPr>
      <w:r w:rsidRPr="00A9687D">
        <w:rPr>
          <w:rFonts w:ascii="Comic Sans MS" w:hAnsi="Comic Sans MS" w:cs="Arial"/>
        </w:rPr>
        <w:t>The setting manager/leader ensures there is a risk assessment for relevant work practice which is reviewed at least annually and used as a working document which can be added to and adapted as required. Staff are made aware of risk assessment, and that everyone plays a role in assessing and managing risk.</w:t>
      </w:r>
    </w:p>
    <w:p w14:paraId="3E9A2717" w14:textId="77777777" w:rsidR="00A9687D" w:rsidRPr="00A9687D" w:rsidRDefault="00A9687D" w:rsidP="00A9687D">
      <w:pPr>
        <w:spacing w:before="120" w:after="120" w:line="360" w:lineRule="auto"/>
        <w:rPr>
          <w:rFonts w:ascii="Comic Sans MS" w:hAnsi="Comic Sans MS" w:cs="Arial"/>
        </w:rPr>
      </w:pPr>
    </w:p>
    <w:p w14:paraId="3ADA8103" w14:textId="1D3C55DC" w:rsidR="00A9687D" w:rsidRPr="00A9687D" w:rsidRDefault="00A9687D" w:rsidP="00A9687D">
      <w:pPr>
        <w:spacing w:before="120" w:after="120" w:line="360" w:lineRule="auto"/>
        <w:rPr>
          <w:rFonts w:ascii="Comic Sans MS" w:hAnsi="Comic Sans MS" w:cs="Arial"/>
        </w:rPr>
      </w:pPr>
      <w:r w:rsidRPr="00A9687D">
        <w:rPr>
          <w:rFonts w:ascii="Comic Sans MS" w:hAnsi="Comic Sans MS" w:cs="Arial"/>
        </w:rPr>
        <w:t xml:space="preserve">CCTV is in use. This is used to help keep children, their families, staff visitors and the property safe. Signs are displayed to make people aware. </w:t>
      </w:r>
    </w:p>
    <w:p w14:paraId="6B9419E4" w14:textId="77777777" w:rsidR="00A9687D" w:rsidRPr="00A9687D" w:rsidRDefault="00A9687D" w:rsidP="00A9687D">
      <w:pPr>
        <w:spacing w:before="120" w:after="120" w:line="360" w:lineRule="auto"/>
        <w:rPr>
          <w:rFonts w:ascii="Comic Sans MS" w:hAnsi="Comic Sans MS" w:cs="Arial"/>
        </w:rPr>
      </w:pPr>
    </w:p>
    <w:p w14:paraId="2BB23CCF" w14:textId="77777777" w:rsidR="00A9687D" w:rsidRPr="00A9687D" w:rsidRDefault="00A9687D" w:rsidP="00A9687D">
      <w:pPr>
        <w:spacing w:before="120" w:after="120" w:line="360" w:lineRule="auto"/>
        <w:rPr>
          <w:rFonts w:ascii="Comic Sans MS" w:hAnsi="Comic Sans MS" w:cs="Arial"/>
          <w:b/>
        </w:rPr>
      </w:pPr>
      <w:r w:rsidRPr="00A9687D">
        <w:rPr>
          <w:rFonts w:ascii="Comic Sans MS" w:hAnsi="Comic Sans MS" w:cs="Arial"/>
          <w:b/>
        </w:rPr>
        <w:t>Children’s Safety</w:t>
      </w:r>
    </w:p>
    <w:p w14:paraId="6FD3AA23" w14:textId="628B29E7" w:rsidR="00A9687D" w:rsidRPr="00A9687D" w:rsidRDefault="00A9687D" w:rsidP="00A9687D">
      <w:pPr>
        <w:spacing w:before="120" w:after="120" w:line="360" w:lineRule="auto"/>
        <w:rPr>
          <w:rFonts w:ascii="Comic Sans MS" w:hAnsi="Comic Sans MS" w:cs="Arial"/>
        </w:rPr>
      </w:pPr>
      <w:r w:rsidRPr="00A9687D">
        <w:rPr>
          <w:rFonts w:ascii="Comic Sans MS" w:hAnsi="Comic Sans MS" w:cs="Arial"/>
        </w:rPr>
        <w:t>We ensure all staff employed in the setting have been checked for any criminal records using an enhanced disclosure. References are used and identi</w:t>
      </w:r>
      <w:r w:rsidR="00290364">
        <w:rPr>
          <w:rFonts w:ascii="Comic Sans MS" w:hAnsi="Comic Sans MS" w:cs="Arial"/>
        </w:rPr>
        <w:t>t</w:t>
      </w:r>
      <w:r w:rsidRPr="00A9687D">
        <w:rPr>
          <w:rFonts w:ascii="Comic Sans MS" w:hAnsi="Comic Sans MS" w:cs="Arial"/>
        </w:rPr>
        <w:t>y checked.</w:t>
      </w:r>
    </w:p>
    <w:p w14:paraId="2632F1DC" w14:textId="77777777" w:rsidR="00A9687D" w:rsidRPr="00A9687D" w:rsidRDefault="00A9687D" w:rsidP="00A9687D">
      <w:pPr>
        <w:spacing w:before="120" w:after="120" w:line="360" w:lineRule="auto"/>
        <w:rPr>
          <w:rFonts w:ascii="Comic Sans MS" w:hAnsi="Comic Sans MS" w:cs="Arial"/>
        </w:rPr>
      </w:pPr>
      <w:r w:rsidRPr="00A9687D">
        <w:rPr>
          <w:rFonts w:ascii="Comic Sans MS" w:hAnsi="Comic Sans MS" w:cs="Arial"/>
        </w:rPr>
        <w:t>In keeping with EYFS guidance all children are always kept within sight or hearing range.</w:t>
      </w:r>
    </w:p>
    <w:p w14:paraId="0B754331" w14:textId="77777777" w:rsidR="00A9687D" w:rsidRPr="00A9687D" w:rsidRDefault="00A9687D" w:rsidP="00A9687D">
      <w:pPr>
        <w:spacing w:before="120" w:after="120" w:line="360" w:lineRule="auto"/>
        <w:rPr>
          <w:rFonts w:ascii="Comic Sans MS" w:hAnsi="Comic Sans MS" w:cs="Arial"/>
        </w:rPr>
      </w:pPr>
      <w:r w:rsidRPr="00A9687D">
        <w:rPr>
          <w:rFonts w:ascii="Comic Sans MS" w:hAnsi="Comic Sans MS" w:cs="Arial"/>
        </w:rPr>
        <w:t>A minimum of 2 members of staff are on site. Ratios are met in regards to age of child.</w:t>
      </w:r>
    </w:p>
    <w:p w14:paraId="2C9F601B" w14:textId="77777777" w:rsidR="00A9687D" w:rsidRDefault="00A9687D" w:rsidP="00A9687D">
      <w:pPr>
        <w:spacing w:before="120" w:after="120" w:line="360" w:lineRule="auto"/>
        <w:rPr>
          <w:rFonts w:ascii="Comic Sans MS" w:hAnsi="Comic Sans MS" w:cs="Arial"/>
        </w:rPr>
      </w:pPr>
      <w:r w:rsidRPr="00A9687D">
        <w:rPr>
          <w:rFonts w:ascii="Comic Sans MS" w:hAnsi="Comic Sans MS" w:cs="Arial"/>
        </w:rPr>
        <w:t xml:space="preserve">Registers are done twice daily and children are counted regularly throughout the session and always after a change between venue </w:t>
      </w:r>
      <w:proofErr w:type="spellStart"/>
      <w:r w:rsidRPr="00A9687D">
        <w:rPr>
          <w:rFonts w:ascii="Comic Sans MS" w:hAnsi="Comic Sans MS" w:cs="Arial"/>
        </w:rPr>
        <w:t>eg</w:t>
      </w:r>
      <w:proofErr w:type="spellEnd"/>
      <w:r w:rsidRPr="00A9687D">
        <w:rPr>
          <w:rFonts w:ascii="Comic Sans MS" w:hAnsi="Comic Sans MS" w:cs="Arial"/>
        </w:rPr>
        <w:t xml:space="preserve"> play area to main preschool room. Children are marked in/out if they arrive/ leave during a session.</w:t>
      </w:r>
      <w:r w:rsidR="005C3916">
        <w:rPr>
          <w:rFonts w:ascii="Comic Sans MS" w:hAnsi="Comic Sans MS" w:cs="Arial"/>
        </w:rPr>
        <w:t xml:space="preserve"> </w:t>
      </w:r>
    </w:p>
    <w:p w14:paraId="6E4683C3" w14:textId="6AD662AB" w:rsidR="00D665BB" w:rsidRPr="00A9687D" w:rsidRDefault="00D665BB" w:rsidP="00A9687D">
      <w:pPr>
        <w:spacing w:before="120" w:after="120" w:line="360" w:lineRule="auto"/>
        <w:rPr>
          <w:rFonts w:ascii="Comic Sans MS" w:hAnsi="Comic Sans MS" w:cs="Arial"/>
        </w:rPr>
      </w:pPr>
      <w:r>
        <w:rPr>
          <w:rFonts w:ascii="Comic Sans MS" w:hAnsi="Comic Sans MS" w:cs="Arial"/>
        </w:rPr>
        <w:t>Some children will have an individual Action Plan for things such as a medical need and these will have been approved by the child’s parents/guardians and shared with all staff.</w:t>
      </w:r>
    </w:p>
    <w:p w14:paraId="7936B336" w14:textId="77777777" w:rsidR="00A9687D" w:rsidRPr="00A9687D" w:rsidRDefault="00A9687D" w:rsidP="00A9687D">
      <w:pPr>
        <w:spacing w:before="120" w:after="120" w:line="360" w:lineRule="auto"/>
        <w:rPr>
          <w:rFonts w:ascii="Comic Sans MS" w:hAnsi="Comic Sans MS" w:cs="Arial"/>
        </w:rPr>
      </w:pPr>
    </w:p>
    <w:p w14:paraId="428622CA" w14:textId="77777777" w:rsidR="00A9687D" w:rsidRPr="00A9687D" w:rsidRDefault="00A9687D" w:rsidP="00A9687D">
      <w:pPr>
        <w:spacing w:before="120" w:after="120" w:line="360" w:lineRule="auto"/>
        <w:rPr>
          <w:rFonts w:ascii="Comic Sans MS" w:hAnsi="Comic Sans MS" w:cs="Arial"/>
        </w:rPr>
      </w:pPr>
      <w:r w:rsidRPr="00A9687D">
        <w:rPr>
          <w:rFonts w:ascii="Comic Sans MS" w:hAnsi="Comic Sans MS" w:cs="Arial"/>
          <w:b/>
        </w:rPr>
        <w:t>Accidents</w:t>
      </w:r>
      <w:r w:rsidRPr="00A9687D">
        <w:rPr>
          <w:rFonts w:ascii="Comic Sans MS" w:hAnsi="Comic Sans MS" w:cs="Arial"/>
          <w:b/>
        </w:rPr>
        <w:br/>
      </w:r>
      <w:r w:rsidRPr="00A9687D">
        <w:rPr>
          <w:rFonts w:ascii="Comic Sans MS" w:hAnsi="Comic Sans MS" w:cs="Arial"/>
        </w:rPr>
        <w:t>A record of any accident on site is kept in the office. All staff are aware of where and how they are stored and how to complete one. These are reviewed termly by the setting manager/leader for any patterns or potential hazards which may require action.</w:t>
      </w:r>
    </w:p>
    <w:p w14:paraId="2EF1891C" w14:textId="77777777" w:rsidR="00A9687D" w:rsidRPr="00A9687D" w:rsidRDefault="00A9687D" w:rsidP="00A9687D">
      <w:pPr>
        <w:spacing w:before="120" w:after="120" w:line="360" w:lineRule="auto"/>
        <w:rPr>
          <w:rFonts w:ascii="Comic Sans MS" w:hAnsi="Comic Sans MS" w:cs="Arial"/>
        </w:rPr>
      </w:pPr>
      <w:r w:rsidRPr="00A9687D">
        <w:rPr>
          <w:rFonts w:ascii="Comic Sans MS" w:hAnsi="Comic Sans MS" w:cs="Arial"/>
        </w:rPr>
        <w:t>In some instances Ofsted will need to be notified. These include:</w:t>
      </w:r>
    </w:p>
    <w:p w14:paraId="0325B5F7" w14:textId="77777777" w:rsidR="00A9687D" w:rsidRPr="00A9687D" w:rsidRDefault="00A9687D" w:rsidP="00A9687D">
      <w:pPr>
        <w:numPr>
          <w:ilvl w:val="0"/>
          <w:numId w:val="7"/>
        </w:numPr>
        <w:shd w:val="clear" w:color="auto" w:fill="FFFFFF"/>
        <w:spacing w:after="0" w:line="330" w:lineRule="atLeast"/>
        <w:ind w:left="300"/>
        <w:rPr>
          <w:rFonts w:ascii="Comic Sans MS" w:hAnsi="Comic Sans MS" w:cs="Arial"/>
          <w:color w:val="111111"/>
          <w:lang w:eastAsia="en-GB"/>
        </w:rPr>
      </w:pPr>
      <w:r w:rsidRPr="00A9687D">
        <w:rPr>
          <w:rFonts w:ascii="Comic Sans MS" w:hAnsi="Comic Sans MS" w:cs="Arial"/>
          <w:color w:val="111111"/>
        </w:rPr>
        <w:t>anything that requires resuscitation</w:t>
      </w:r>
    </w:p>
    <w:p w14:paraId="58C28072" w14:textId="77777777" w:rsidR="00A9687D" w:rsidRPr="00A9687D" w:rsidRDefault="00A9687D" w:rsidP="00A9687D">
      <w:pPr>
        <w:numPr>
          <w:ilvl w:val="0"/>
          <w:numId w:val="7"/>
        </w:numPr>
        <w:shd w:val="clear" w:color="auto" w:fill="FFFFFF"/>
        <w:spacing w:after="0" w:line="330" w:lineRule="atLeast"/>
        <w:ind w:left="300"/>
        <w:rPr>
          <w:rFonts w:ascii="Comic Sans MS" w:hAnsi="Comic Sans MS" w:cs="Arial"/>
          <w:color w:val="111111"/>
        </w:rPr>
      </w:pPr>
      <w:r w:rsidRPr="00A9687D">
        <w:rPr>
          <w:rFonts w:ascii="Comic Sans MS" w:hAnsi="Comic Sans MS" w:cs="Arial"/>
          <w:color w:val="111111"/>
        </w:rPr>
        <w:t>admittance to hospital for more than 24 hours</w:t>
      </w:r>
    </w:p>
    <w:p w14:paraId="38C68CB4" w14:textId="77777777" w:rsidR="00A9687D" w:rsidRPr="00A9687D" w:rsidRDefault="00A9687D" w:rsidP="00A9687D">
      <w:pPr>
        <w:numPr>
          <w:ilvl w:val="0"/>
          <w:numId w:val="7"/>
        </w:numPr>
        <w:shd w:val="clear" w:color="auto" w:fill="FFFFFF"/>
        <w:spacing w:after="0" w:line="330" w:lineRule="atLeast"/>
        <w:ind w:left="300"/>
        <w:rPr>
          <w:rFonts w:ascii="Comic Sans MS" w:hAnsi="Comic Sans MS" w:cs="Arial"/>
          <w:color w:val="111111"/>
        </w:rPr>
      </w:pPr>
      <w:r w:rsidRPr="00A9687D">
        <w:rPr>
          <w:rFonts w:ascii="Comic Sans MS" w:hAnsi="Comic Sans MS" w:cs="Arial"/>
          <w:color w:val="111111"/>
        </w:rPr>
        <w:t>a broken bone or fracture</w:t>
      </w:r>
    </w:p>
    <w:p w14:paraId="3410A677" w14:textId="77777777" w:rsidR="00A9687D" w:rsidRPr="00A9687D" w:rsidRDefault="00A9687D" w:rsidP="00A9687D">
      <w:pPr>
        <w:numPr>
          <w:ilvl w:val="0"/>
          <w:numId w:val="7"/>
        </w:numPr>
        <w:shd w:val="clear" w:color="auto" w:fill="FFFFFF"/>
        <w:spacing w:after="0" w:line="330" w:lineRule="atLeast"/>
        <w:ind w:left="300"/>
        <w:rPr>
          <w:rFonts w:ascii="Comic Sans MS" w:hAnsi="Comic Sans MS" w:cs="Arial"/>
          <w:color w:val="111111"/>
        </w:rPr>
      </w:pPr>
      <w:r w:rsidRPr="00A9687D">
        <w:rPr>
          <w:rFonts w:ascii="Comic Sans MS" w:hAnsi="Comic Sans MS" w:cs="Arial"/>
          <w:color w:val="111111"/>
        </w:rPr>
        <w:t>dislocation of any major joint, such as the shoulder, knee, hip or elbow</w:t>
      </w:r>
    </w:p>
    <w:p w14:paraId="7DCEEB3C" w14:textId="77777777" w:rsidR="00A9687D" w:rsidRPr="00A9687D" w:rsidRDefault="00A9687D" w:rsidP="00A9687D">
      <w:pPr>
        <w:numPr>
          <w:ilvl w:val="0"/>
          <w:numId w:val="7"/>
        </w:numPr>
        <w:shd w:val="clear" w:color="auto" w:fill="FFFFFF"/>
        <w:spacing w:after="0" w:line="330" w:lineRule="atLeast"/>
        <w:ind w:left="300"/>
        <w:rPr>
          <w:rFonts w:ascii="Comic Sans MS" w:hAnsi="Comic Sans MS" w:cs="Arial"/>
          <w:color w:val="111111"/>
        </w:rPr>
      </w:pPr>
      <w:r w:rsidRPr="00A9687D">
        <w:rPr>
          <w:rFonts w:ascii="Comic Sans MS" w:hAnsi="Comic Sans MS" w:cs="Arial"/>
          <w:color w:val="111111"/>
        </w:rPr>
        <w:t>any loss of consciousness</w:t>
      </w:r>
    </w:p>
    <w:p w14:paraId="06234BFF" w14:textId="77777777" w:rsidR="00A9687D" w:rsidRPr="00A9687D" w:rsidRDefault="00A9687D" w:rsidP="00A9687D">
      <w:pPr>
        <w:spacing w:before="120" w:after="120" w:line="360" w:lineRule="auto"/>
        <w:rPr>
          <w:rFonts w:ascii="Comic Sans MS" w:hAnsi="Comic Sans MS" w:cs="Arial"/>
        </w:rPr>
      </w:pPr>
    </w:p>
    <w:p w14:paraId="13271808" w14:textId="77777777" w:rsidR="00A9687D" w:rsidRPr="00A9687D" w:rsidRDefault="00A9687D" w:rsidP="00A9687D">
      <w:pPr>
        <w:spacing w:before="120" w:after="120" w:line="360" w:lineRule="auto"/>
        <w:rPr>
          <w:rFonts w:ascii="Comic Sans MS" w:hAnsi="Comic Sans MS" w:cs="Arial"/>
          <w:b/>
        </w:rPr>
      </w:pPr>
      <w:r w:rsidRPr="00A9687D">
        <w:rPr>
          <w:rFonts w:ascii="Comic Sans MS" w:hAnsi="Comic Sans MS" w:cs="Arial"/>
          <w:b/>
        </w:rPr>
        <w:t>Incidents</w:t>
      </w:r>
    </w:p>
    <w:p w14:paraId="5DD1ACB1" w14:textId="77777777" w:rsidR="00A9687D" w:rsidRPr="00A9687D" w:rsidRDefault="00A9687D" w:rsidP="00A9687D">
      <w:pPr>
        <w:spacing w:before="120" w:after="120" w:line="360" w:lineRule="auto"/>
        <w:rPr>
          <w:rFonts w:ascii="Comic Sans MS" w:hAnsi="Comic Sans MS" w:cs="Arial"/>
        </w:rPr>
      </w:pPr>
      <w:r w:rsidRPr="00A9687D">
        <w:rPr>
          <w:rFonts w:ascii="Comic Sans MS" w:hAnsi="Comic Sans MS" w:cs="Arial"/>
        </w:rPr>
        <w:t>RIDDOR (Reporting of Injury, Disease and Dangerous Occurrence Regulations) are complied with on site. Any incident is recorded and the setting manger and trustees are made aware and will take relevant action</w:t>
      </w:r>
      <w:r w:rsidR="00956352">
        <w:rPr>
          <w:rFonts w:ascii="Comic Sans MS" w:hAnsi="Comic Sans MS" w:cs="Arial"/>
        </w:rPr>
        <w:t xml:space="preserve"> as required.</w:t>
      </w:r>
    </w:p>
    <w:p w14:paraId="4FDAEE92" w14:textId="77777777" w:rsidR="00A9687D" w:rsidRDefault="00A9687D" w:rsidP="00A9687D">
      <w:pPr>
        <w:spacing w:before="120" w:after="120" w:line="360" w:lineRule="auto"/>
        <w:rPr>
          <w:rFonts w:ascii="Comic Sans MS" w:hAnsi="Comic Sans MS" w:cs="Arial"/>
          <w:b/>
        </w:rPr>
      </w:pPr>
    </w:p>
    <w:p w14:paraId="1CFF42F0" w14:textId="77777777" w:rsidR="00A9687D" w:rsidRPr="00A9687D" w:rsidRDefault="00A9687D" w:rsidP="00A9687D">
      <w:pPr>
        <w:spacing w:before="120" w:after="120" w:line="360" w:lineRule="auto"/>
        <w:rPr>
          <w:rFonts w:ascii="Comic Sans MS" w:hAnsi="Comic Sans MS" w:cs="Arial"/>
          <w:b/>
        </w:rPr>
      </w:pPr>
      <w:r w:rsidRPr="00A9687D">
        <w:rPr>
          <w:rFonts w:ascii="Comic Sans MS" w:hAnsi="Comic Sans MS" w:cs="Arial"/>
          <w:b/>
        </w:rPr>
        <w:t>Procedures and documentation in place</w:t>
      </w:r>
    </w:p>
    <w:p w14:paraId="07B7BA3F" w14:textId="77777777" w:rsidR="00A9687D" w:rsidRPr="00A9687D" w:rsidRDefault="00A9687D" w:rsidP="00A9687D">
      <w:pPr>
        <w:spacing w:before="120" w:after="120" w:line="360" w:lineRule="auto"/>
        <w:rPr>
          <w:rFonts w:ascii="Comic Sans MS" w:hAnsi="Comic Sans MS" w:cs="Arial"/>
        </w:rPr>
      </w:pPr>
      <w:r w:rsidRPr="00A9687D">
        <w:rPr>
          <w:rFonts w:ascii="Comic Sans MS" w:hAnsi="Comic Sans MS" w:cs="Arial"/>
        </w:rPr>
        <w:t>The following are used in relation to help manage and aid effective management of health and safety:-</w:t>
      </w:r>
    </w:p>
    <w:p w14:paraId="2E70BA2F" w14:textId="77777777" w:rsidR="00A9687D" w:rsidRPr="00A9687D" w:rsidRDefault="00A9687D" w:rsidP="00A9687D">
      <w:pPr>
        <w:pStyle w:val="ListParagraph"/>
        <w:numPr>
          <w:ilvl w:val="0"/>
          <w:numId w:val="6"/>
        </w:numPr>
        <w:spacing w:before="120" w:after="120" w:line="360" w:lineRule="auto"/>
        <w:rPr>
          <w:rFonts w:ascii="Comic Sans MS" w:hAnsi="Comic Sans MS" w:cs="Arial"/>
          <w:sz w:val="22"/>
          <w:szCs w:val="22"/>
        </w:rPr>
      </w:pPr>
      <w:r w:rsidRPr="00A9687D">
        <w:rPr>
          <w:rFonts w:ascii="Comic Sans MS" w:hAnsi="Comic Sans MS" w:cs="Arial"/>
          <w:sz w:val="22"/>
          <w:szCs w:val="22"/>
        </w:rPr>
        <w:t>risk assessments</w:t>
      </w:r>
    </w:p>
    <w:p w14:paraId="35A378DD" w14:textId="77777777" w:rsidR="00A9687D" w:rsidRPr="00A9687D" w:rsidRDefault="00A9687D" w:rsidP="00A9687D">
      <w:pPr>
        <w:pStyle w:val="ListParagraph"/>
        <w:numPr>
          <w:ilvl w:val="0"/>
          <w:numId w:val="6"/>
        </w:numPr>
        <w:spacing w:before="120" w:after="120" w:line="360" w:lineRule="auto"/>
        <w:rPr>
          <w:rFonts w:ascii="Comic Sans MS" w:hAnsi="Comic Sans MS" w:cs="Arial"/>
          <w:sz w:val="22"/>
          <w:szCs w:val="22"/>
        </w:rPr>
      </w:pPr>
      <w:r w:rsidRPr="00A9687D">
        <w:rPr>
          <w:rFonts w:ascii="Comic Sans MS" w:hAnsi="Comic Sans MS" w:cs="Arial"/>
          <w:sz w:val="22"/>
          <w:szCs w:val="22"/>
        </w:rPr>
        <w:t>procedures read and signed by staff for areas within the building</w:t>
      </w:r>
    </w:p>
    <w:p w14:paraId="5B607D51" w14:textId="77777777" w:rsidR="00A9687D" w:rsidRPr="00A9687D" w:rsidRDefault="00A9687D" w:rsidP="00A9687D">
      <w:pPr>
        <w:pStyle w:val="ListParagraph"/>
        <w:numPr>
          <w:ilvl w:val="0"/>
          <w:numId w:val="6"/>
        </w:numPr>
        <w:spacing w:before="120" w:after="120" w:line="360" w:lineRule="auto"/>
        <w:rPr>
          <w:rFonts w:ascii="Comic Sans MS" w:hAnsi="Comic Sans MS" w:cs="Arial"/>
          <w:sz w:val="22"/>
          <w:szCs w:val="22"/>
        </w:rPr>
      </w:pPr>
      <w:r w:rsidRPr="00A9687D">
        <w:rPr>
          <w:rFonts w:ascii="Comic Sans MS" w:hAnsi="Comic Sans MS" w:cs="Arial"/>
          <w:sz w:val="22"/>
          <w:szCs w:val="22"/>
        </w:rPr>
        <w:t>record of visitors to the premises</w:t>
      </w:r>
    </w:p>
    <w:p w14:paraId="1FB46DC3" w14:textId="77777777" w:rsidR="00A9687D" w:rsidRPr="00A9687D" w:rsidRDefault="00A9687D" w:rsidP="00A9687D">
      <w:pPr>
        <w:pStyle w:val="ListParagraph"/>
        <w:numPr>
          <w:ilvl w:val="0"/>
          <w:numId w:val="6"/>
        </w:numPr>
        <w:spacing w:before="120" w:after="120" w:line="360" w:lineRule="auto"/>
        <w:rPr>
          <w:rFonts w:ascii="Comic Sans MS" w:hAnsi="Comic Sans MS" w:cs="Arial"/>
          <w:sz w:val="22"/>
          <w:szCs w:val="22"/>
        </w:rPr>
      </w:pPr>
      <w:r w:rsidRPr="00A9687D">
        <w:rPr>
          <w:rFonts w:ascii="Comic Sans MS" w:hAnsi="Comic Sans MS" w:cs="Arial"/>
          <w:sz w:val="22"/>
          <w:szCs w:val="22"/>
        </w:rPr>
        <w:t>fire safety procedures and records</w:t>
      </w:r>
    </w:p>
    <w:p w14:paraId="67E38371" w14:textId="77777777" w:rsidR="00A9687D" w:rsidRPr="00A9687D" w:rsidRDefault="00A9687D" w:rsidP="00A9687D">
      <w:pPr>
        <w:pStyle w:val="ListParagraph"/>
        <w:numPr>
          <w:ilvl w:val="0"/>
          <w:numId w:val="6"/>
        </w:numPr>
        <w:spacing w:before="120" w:after="120" w:line="360" w:lineRule="auto"/>
        <w:rPr>
          <w:rFonts w:ascii="Comic Sans MS" w:hAnsi="Comic Sans MS" w:cs="Arial"/>
          <w:sz w:val="22"/>
          <w:szCs w:val="22"/>
        </w:rPr>
      </w:pPr>
      <w:r w:rsidRPr="00A9687D">
        <w:rPr>
          <w:rFonts w:ascii="Comic Sans MS" w:hAnsi="Comic Sans MS" w:cs="Arial"/>
          <w:sz w:val="22"/>
          <w:szCs w:val="22"/>
        </w:rPr>
        <w:t>food and drink policy</w:t>
      </w:r>
    </w:p>
    <w:p w14:paraId="1E366955" w14:textId="77777777" w:rsidR="00A9687D" w:rsidRPr="00A9687D" w:rsidRDefault="00A9687D" w:rsidP="00A9687D">
      <w:pPr>
        <w:pStyle w:val="ListParagraph"/>
        <w:numPr>
          <w:ilvl w:val="0"/>
          <w:numId w:val="6"/>
        </w:numPr>
        <w:spacing w:before="120" w:after="120" w:line="360" w:lineRule="auto"/>
        <w:rPr>
          <w:rFonts w:ascii="Comic Sans MS" w:hAnsi="Comic Sans MS" w:cs="Arial"/>
          <w:sz w:val="22"/>
          <w:szCs w:val="22"/>
        </w:rPr>
      </w:pPr>
      <w:r w:rsidRPr="00A9687D">
        <w:rPr>
          <w:rFonts w:ascii="Comic Sans MS" w:hAnsi="Comic Sans MS" w:cs="Arial"/>
          <w:sz w:val="22"/>
          <w:szCs w:val="22"/>
        </w:rPr>
        <w:t>nut free zone</w:t>
      </w:r>
    </w:p>
    <w:p w14:paraId="2873AF35" w14:textId="77777777" w:rsidR="00A9687D" w:rsidRPr="00A9687D" w:rsidRDefault="00A9687D" w:rsidP="00A9687D">
      <w:pPr>
        <w:pStyle w:val="ListParagraph"/>
        <w:numPr>
          <w:ilvl w:val="0"/>
          <w:numId w:val="6"/>
        </w:numPr>
        <w:spacing w:before="120" w:after="120" w:line="360" w:lineRule="auto"/>
        <w:rPr>
          <w:rFonts w:ascii="Comic Sans MS" w:hAnsi="Comic Sans MS" w:cs="Arial"/>
          <w:sz w:val="22"/>
          <w:szCs w:val="22"/>
        </w:rPr>
      </w:pPr>
      <w:r w:rsidRPr="00A9687D">
        <w:rPr>
          <w:rFonts w:ascii="Comic Sans MS" w:hAnsi="Comic Sans MS" w:cs="Arial"/>
          <w:sz w:val="22"/>
          <w:szCs w:val="22"/>
        </w:rPr>
        <w:t>health and medicine procedures</w:t>
      </w:r>
    </w:p>
    <w:p w14:paraId="7915491C" w14:textId="77777777" w:rsidR="00A9687D" w:rsidRPr="00A9687D" w:rsidRDefault="00A9687D" w:rsidP="00A9687D">
      <w:pPr>
        <w:pStyle w:val="ListParagraph"/>
        <w:numPr>
          <w:ilvl w:val="0"/>
          <w:numId w:val="6"/>
        </w:numPr>
        <w:spacing w:before="120" w:after="120" w:line="360" w:lineRule="auto"/>
        <w:rPr>
          <w:rFonts w:ascii="Comic Sans MS" w:hAnsi="Comic Sans MS" w:cs="Arial"/>
          <w:sz w:val="22"/>
          <w:szCs w:val="22"/>
        </w:rPr>
      </w:pPr>
      <w:r w:rsidRPr="00A9687D">
        <w:rPr>
          <w:rFonts w:ascii="Comic Sans MS" w:hAnsi="Comic Sans MS" w:cs="Arial"/>
          <w:sz w:val="22"/>
          <w:szCs w:val="22"/>
        </w:rPr>
        <w:t>Trips and outings policy and procedures</w:t>
      </w:r>
    </w:p>
    <w:p w14:paraId="40A2B49A" w14:textId="77777777" w:rsidR="00A9687D" w:rsidRPr="00A9687D" w:rsidRDefault="00A9687D" w:rsidP="00A9687D">
      <w:pPr>
        <w:pStyle w:val="ListParagraph"/>
        <w:numPr>
          <w:ilvl w:val="0"/>
          <w:numId w:val="6"/>
        </w:numPr>
        <w:spacing w:before="120" w:after="120" w:line="360" w:lineRule="auto"/>
        <w:rPr>
          <w:rFonts w:ascii="Comic Sans MS" w:hAnsi="Comic Sans MS" w:cs="Arial"/>
          <w:sz w:val="22"/>
          <w:szCs w:val="22"/>
        </w:rPr>
      </w:pPr>
      <w:r w:rsidRPr="00A9687D">
        <w:rPr>
          <w:rFonts w:ascii="Comic Sans MS" w:hAnsi="Comic Sans MS" w:cs="Arial"/>
          <w:sz w:val="22"/>
          <w:szCs w:val="22"/>
        </w:rPr>
        <w:t>accident records and termly reviews</w:t>
      </w:r>
    </w:p>
    <w:p w14:paraId="3CF7547B" w14:textId="77777777" w:rsidR="00A9687D" w:rsidRPr="00A9687D" w:rsidRDefault="00A9687D" w:rsidP="00A9687D">
      <w:pPr>
        <w:pStyle w:val="ListParagraph"/>
        <w:numPr>
          <w:ilvl w:val="0"/>
          <w:numId w:val="6"/>
        </w:numPr>
        <w:spacing w:before="120" w:after="120" w:line="360" w:lineRule="auto"/>
        <w:rPr>
          <w:rFonts w:ascii="Comic Sans MS" w:hAnsi="Comic Sans MS" w:cs="Arial"/>
          <w:sz w:val="22"/>
          <w:szCs w:val="22"/>
        </w:rPr>
      </w:pPr>
      <w:r w:rsidRPr="00A9687D">
        <w:rPr>
          <w:rFonts w:ascii="Comic Sans MS" w:hAnsi="Comic Sans MS" w:cs="Arial"/>
          <w:sz w:val="22"/>
          <w:szCs w:val="22"/>
        </w:rPr>
        <w:lastRenderedPageBreak/>
        <w:t>no smoking throughout the site</w:t>
      </w:r>
    </w:p>
    <w:p w14:paraId="7770D908" w14:textId="77777777" w:rsidR="00A9687D" w:rsidRPr="00A9687D" w:rsidRDefault="00A9687D" w:rsidP="00A9687D">
      <w:pPr>
        <w:spacing w:before="120" w:after="120" w:line="360" w:lineRule="auto"/>
        <w:rPr>
          <w:rFonts w:ascii="Comic Sans MS" w:hAnsi="Comic Sans MS" w:cs="Arial"/>
          <w:b/>
        </w:rPr>
      </w:pPr>
    </w:p>
    <w:p w14:paraId="3F430CC1" w14:textId="77777777" w:rsidR="00A9687D" w:rsidRPr="00A9687D" w:rsidRDefault="00A9687D" w:rsidP="00A9687D">
      <w:pPr>
        <w:pStyle w:val="Heading6"/>
        <w:spacing w:before="120" w:after="120" w:line="360" w:lineRule="auto"/>
        <w:rPr>
          <w:rFonts w:ascii="Comic Sans MS" w:hAnsi="Comic Sans MS" w:cs="Arial"/>
          <w:b/>
          <w:i w:val="0"/>
          <w:color w:val="000000"/>
          <w:sz w:val="22"/>
          <w:szCs w:val="22"/>
        </w:rPr>
      </w:pPr>
      <w:r w:rsidRPr="00A9687D">
        <w:rPr>
          <w:rFonts w:ascii="Comic Sans MS" w:hAnsi="Comic Sans MS" w:cs="Arial"/>
          <w:b/>
          <w:i w:val="0"/>
          <w:color w:val="000000"/>
          <w:sz w:val="22"/>
          <w:szCs w:val="22"/>
        </w:rPr>
        <w:t>Legal references</w:t>
      </w:r>
    </w:p>
    <w:p w14:paraId="0A4D23E7" w14:textId="77777777" w:rsidR="00A9687D" w:rsidRPr="00A9687D" w:rsidRDefault="00A9687D" w:rsidP="00A9687D">
      <w:pPr>
        <w:spacing w:before="120" w:after="120" w:line="360" w:lineRule="auto"/>
        <w:rPr>
          <w:rFonts w:ascii="Comic Sans MS" w:hAnsi="Comic Sans MS" w:cs="Arial"/>
        </w:rPr>
      </w:pPr>
      <w:r w:rsidRPr="00A9687D">
        <w:rPr>
          <w:rFonts w:ascii="Comic Sans MS" w:hAnsi="Comic Sans MS" w:cs="Arial"/>
        </w:rPr>
        <w:t>Health and Safety at Work etc Act 1974</w:t>
      </w:r>
    </w:p>
    <w:p w14:paraId="4C671BF3" w14:textId="77777777" w:rsidR="00A9687D" w:rsidRPr="00A9687D" w:rsidRDefault="00A9687D" w:rsidP="00A9687D">
      <w:pPr>
        <w:spacing w:before="120" w:after="120" w:line="360" w:lineRule="auto"/>
        <w:rPr>
          <w:rFonts w:ascii="Comic Sans MS" w:hAnsi="Comic Sans MS" w:cs="Arial"/>
        </w:rPr>
      </w:pPr>
      <w:r w:rsidRPr="00A9687D">
        <w:rPr>
          <w:rFonts w:ascii="Comic Sans MS" w:hAnsi="Comic Sans MS" w:cs="Arial"/>
        </w:rPr>
        <w:t>Health and Safety (Consultation with Employees) Regulations 1996</w:t>
      </w:r>
    </w:p>
    <w:p w14:paraId="2AA81A9C" w14:textId="77777777" w:rsidR="00A9687D" w:rsidRPr="00A9687D" w:rsidRDefault="00A9687D" w:rsidP="00A9687D">
      <w:pPr>
        <w:spacing w:before="120" w:after="120" w:line="360" w:lineRule="auto"/>
        <w:rPr>
          <w:rFonts w:ascii="Comic Sans MS" w:hAnsi="Comic Sans MS" w:cs="Arial"/>
        </w:rPr>
      </w:pPr>
      <w:r w:rsidRPr="00A9687D">
        <w:rPr>
          <w:rFonts w:ascii="Comic Sans MS" w:hAnsi="Comic Sans MS" w:cs="Arial"/>
        </w:rPr>
        <w:t>Management of Health and Safety at Work Regulations (1999)</w:t>
      </w:r>
    </w:p>
    <w:p w14:paraId="0E11AAA4" w14:textId="77777777" w:rsidR="00A9687D" w:rsidRPr="00A9687D" w:rsidRDefault="00A9687D" w:rsidP="00A9687D">
      <w:pPr>
        <w:spacing w:before="120" w:after="120" w:line="360" w:lineRule="auto"/>
        <w:rPr>
          <w:rFonts w:ascii="Comic Sans MS" w:hAnsi="Comic Sans MS" w:cs="Arial"/>
        </w:rPr>
      </w:pPr>
      <w:r w:rsidRPr="00A9687D">
        <w:rPr>
          <w:rFonts w:ascii="Comic Sans MS" w:hAnsi="Comic Sans MS" w:cs="Arial"/>
        </w:rPr>
        <w:t>Regulatory Reform (Fire Safety) Order 2005)</w:t>
      </w:r>
    </w:p>
    <w:p w14:paraId="56CC127E" w14:textId="77777777" w:rsidR="00A9687D" w:rsidRPr="00A9687D" w:rsidRDefault="00A9687D" w:rsidP="00A9687D">
      <w:pPr>
        <w:spacing w:before="120" w:after="120" w:line="360" w:lineRule="auto"/>
        <w:rPr>
          <w:rFonts w:ascii="Comic Sans MS" w:hAnsi="Comic Sans MS" w:cs="Arial"/>
        </w:rPr>
      </w:pPr>
      <w:r w:rsidRPr="00A9687D">
        <w:rPr>
          <w:rFonts w:ascii="Comic Sans MS" w:hAnsi="Comic Sans MS" w:cs="Arial"/>
        </w:rPr>
        <w:t>Electricity at Work Regulations (1989)</w:t>
      </w:r>
    </w:p>
    <w:p w14:paraId="6DEE5F76" w14:textId="77777777" w:rsidR="00A9687D" w:rsidRPr="00A9687D" w:rsidRDefault="00A9687D" w:rsidP="00A9687D">
      <w:pPr>
        <w:spacing w:before="120" w:after="120" w:line="360" w:lineRule="auto"/>
        <w:rPr>
          <w:rFonts w:ascii="Comic Sans MS" w:hAnsi="Comic Sans MS" w:cs="Arial"/>
        </w:rPr>
      </w:pPr>
      <w:r w:rsidRPr="00A9687D">
        <w:rPr>
          <w:rFonts w:ascii="Comic Sans MS" w:hAnsi="Comic Sans MS" w:cs="Arial"/>
        </w:rPr>
        <w:t>Regulation (EC) No 852/2004 of the European Parliament and of the Council on the hygiene of foodstuffs</w:t>
      </w:r>
    </w:p>
    <w:p w14:paraId="6CD11D16" w14:textId="77777777" w:rsidR="00A9687D" w:rsidRPr="00A9687D" w:rsidRDefault="00A9687D" w:rsidP="00A9687D">
      <w:pPr>
        <w:spacing w:before="120" w:after="120" w:line="360" w:lineRule="auto"/>
        <w:rPr>
          <w:rFonts w:ascii="Comic Sans MS" w:hAnsi="Comic Sans MS" w:cs="Arial"/>
        </w:rPr>
      </w:pPr>
      <w:r w:rsidRPr="00A9687D">
        <w:rPr>
          <w:rFonts w:ascii="Comic Sans MS" w:hAnsi="Comic Sans MS" w:cs="Arial"/>
        </w:rPr>
        <w:t>Manual Handling Operations Regulations (1992) (Amended 2002)</w:t>
      </w:r>
    </w:p>
    <w:p w14:paraId="2D55D280" w14:textId="77777777" w:rsidR="00A9687D" w:rsidRPr="00A9687D" w:rsidRDefault="00A9687D" w:rsidP="00A9687D">
      <w:pPr>
        <w:spacing w:before="120" w:after="120" w:line="360" w:lineRule="auto"/>
        <w:rPr>
          <w:rFonts w:ascii="Comic Sans MS" w:hAnsi="Comic Sans MS" w:cs="Arial"/>
        </w:rPr>
      </w:pPr>
      <w:r w:rsidRPr="00A9687D">
        <w:rPr>
          <w:rFonts w:ascii="Comic Sans MS" w:hAnsi="Comic Sans MS" w:cs="Arial"/>
        </w:rPr>
        <w:t>Medicines Act (1968)</w:t>
      </w:r>
    </w:p>
    <w:p w14:paraId="50793591" w14:textId="77777777" w:rsidR="00A9687D" w:rsidRPr="00A9687D" w:rsidRDefault="00A9687D" w:rsidP="00A9687D">
      <w:pPr>
        <w:spacing w:before="120" w:after="120" w:line="360" w:lineRule="auto"/>
        <w:rPr>
          <w:rFonts w:ascii="Comic Sans MS" w:hAnsi="Comic Sans MS" w:cs="Arial"/>
        </w:rPr>
      </w:pPr>
      <w:r w:rsidRPr="00A9687D">
        <w:rPr>
          <w:rFonts w:ascii="Comic Sans MS" w:hAnsi="Comic Sans MS" w:cs="Arial"/>
        </w:rPr>
        <w:t>Reporting of Injuries, Diseases and Dangerous Occurrences Regulations (RIDDOR) (Amendment) Regulations 2012</w:t>
      </w:r>
    </w:p>
    <w:p w14:paraId="5508D6F0" w14:textId="77777777" w:rsidR="00A9687D" w:rsidRPr="00A9687D" w:rsidRDefault="00A9687D" w:rsidP="00A9687D">
      <w:pPr>
        <w:spacing w:before="120" w:after="120" w:line="360" w:lineRule="auto"/>
        <w:rPr>
          <w:rFonts w:ascii="Comic Sans MS" w:hAnsi="Comic Sans MS" w:cs="Arial"/>
        </w:rPr>
      </w:pPr>
      <w:r w:rsidRPr="00A9687D">
        <w:rPr>
          <w:rFonts w:ascii="Comic Sans MS" w:hAnsi="Comic Sans MS" w:cs="Arial"/>
        </w:rPr>
        <w:t>Control of Substances Hazardous to Health (COSHH) Regulations 2004</w:t>
      </w:r>
    </w:p>
    <w:p w14:paraId="4F2A982B" w14:textId="77777777" w:rsidR="00A9687D" w:rsidRPr="00A9687D" w:rsidRDefault="00A9687D" w:rsidP="00A9687D">
      <w:pPr>
        <w:spacing w:before="120" w:after="120" w:line="360" w:lineRule="auto"/>
        <w:rPr>
          <w:rFonts w:ascii="Comic Sans MS" w:hAnsi="Comic Sans MS" w:cs="Arial"/>
        </w:rPr>
      </w:pPr>
      <w:r w:rsidRPr="00A9687D">
        <w:rPr>
          <w:rFonts w:ascii="Comic Sans MS" w:hAnsi="Comic Sans MS" w:cs="Arial"/>
        </w:rPr>
        <w:t>Health and Safety (First Aid) Regulations 1981</w:t>
      </w:r>
    </w:p>
    <w:p w14:paraId="301C8170" w14:textId="77777777" w:rsidR="00A9687D" w:rsidRPr="00A9687D" w:rsidRDefault="00A9687D" w:rsidP="00A9687D">
      <w:pPr>
        <w:spacing w:before="120" w:after="120" w:line="360" w:lineRule="auto"/>
        <w:rPr>
          <w:rFonts w:ascii="Comic Sans MS" w:hAnsi="Comic Sans MS" w:cs="Arial"/>
        </w:rPr>
      </w:pPr>
      <w:r w:rsidRPr="00A9687D">
        <w:rPr>
          <w:rFonts w:ascii="Comic Sans MS" w:hAnsi="Comic Sans MS" w:cs="Arial"/>
        </w:rPr>
        <w:t>Childcare Act 2006</w:t>
      </w:r>
    </w:p>
    <w:p w14:paraId="509E7B08" w14:textId="77777777" w:rsidR="00A9687D" w:rsidRPr="00A9687D" w:rsidRDefault="00A9687D" w:rsidP="00A9687D">
      <w:pPr>
        <w:spacing w:before="120" w:after="120" w:line="360" w:lineRule="auto"/>
        <w:rPr>
          <w:rFonts w:ascii="Comic Sans MS" w:hAnsi="Comic Sans MS" w:cs="Arial"/>
          <w:b/>
          <w:bCs/>
        </w:rPr>
      </w:pPr>
      <w:r w:rsidRPr="00A9687D">
        <w:rPr>
          <w:rFonts w:ascii="Comic Sans MS" w:hAnsi="Comic Sans MS" w:cs="Arial"/>
          <w:b/>
          <w:bCs/>
        </w:rPr>
        <w:t>Further guidance</w:t>
      </w:r>
    </w:p>
    <w:p w14:paraId="6AE2B779" w14:textId="77777777" w:rsidR="00A9687D" w:rsidRPr="00A9687D" w:rsidRDefault="00A9687D" w:rsidP="00A9687D">
      <w:pPr>
        <w:spacing w:before="120" w:after="120" w:line="360" w:lineRule="auto"/>
        <w:rPr>
          <w:rFonts w:ascii="Comic Sans MS" w:hAnsi="Comic Sans MS" w:cs="Arial"/>
        </w:rPr>
      </w:pPr>
      <w:r w:rsidRPr="00A9687D">
        <w:rPr>
          <w:rFonts w:ascii="Comic Sans MS" w:hAnsi="Comic Sans MS" w:cs="Arial"/>
        </w:rPr>
        <w:t>Dynamic Risk Management in the Early Years (Alliance 2017)</w:t>
      </w:r>
    </w:p>
    <w:p w14:paraId="16A5876F" w14:textId="77777777" w:rsidR="00A9687D" w:rsidRPr="00A9687D" w:rsidRDefault="00A9687D" w:rsidP="00A9687D">
      <w:pPr>
        <w:spacing w:before="120" w:after="120" w:line="360" w:lineRule="auto"/>
        <w:rPr>
          <w:rFonts w:ascii="Comic Sans MS" w:hAnsi="Comic Sans MS" w:cs="Arial"/>
        </w:rPr>
      </w:pPr>
      <w:r w:rsidRPr="00A9687D">
        <w:rPr>
          <w:rFonts w:ascii="Comic Sans MS" w:hAnsi="Comic Sans MS" w:cs="Arial"/>
        </w:rPr>
        <w:t xml:space="preserve">Health and Safety Executive </w:t>
      </w:r>
      <w:r w:rsidRPr="00A9687D">
        <w:rPr>
          <w:rStyle w:val="Hyperlink"/>
          <w:rFonts w:ascii="Comic Sans MS" w:hAnsi="Comic Sans MS" w:cs="Arial"/>
        </w:rPr>
        <w:t>www.hse.gov.uk/risk</w:t>
      </w:r>
    </w:p>
    <w:p w14:paraId="67496525" w14:textId="77777777" w:rsidR="00A9687D" w:rsidRPr="00A9687D" w:rsidRDefault="00A9687D" w:rsidP="00A9687D">
      <w:pPr>
        <w:spacing w:before="120" w:after="120" w:line="360" w:lineRule="auto"/>
        <w:rPr>
          <w:rFonts w:ascii="Comic Sans MS" w:hAnsi="Comic Sans MS" w:cs="Arial"/>
        </w:rPr>
      </w:pPr>
      <w:r w:rsidRPr="00A9687D">
        <w:rPr>
          <w:rFonts w:ascii="Comic Sans MS" w:hAnsi="Comic Sans MS" w:cs="Arial"/>
        </w:rPr>
        <w:t xml:space="preserve">Food Standards Agency </w:t>
      </w:r>
      <w:hyperlink r:id="rId9" w:history="1">
        <w:r w:rsidRPr="00A9687D">
          <w:rPr>
            <w:rStyle w:val="Hyperlink"/>
            <w:rFonts w:ascii="Comic Sans MS" w:hAnsi="Comic Sans MS" w:cs="Arial"/>
          </w:rPr>
          <w:t>www.food.gov.uk</w:t>
        </w:r>
      </w:hyperlink>
      <w:r w:rsidRPr="00A9687D">
        <w:rPr>
          <w:rFonts w:ascii="Comic Sans MS" w:hAnsi="Comic Sans MS" w:cs="Arial"/>
        </w:rPr>
        <w:t xml:space="preserve"> </w:t>
      </w:r>
    </w:p>
    <w:p w14:paraId="05BA22A6" w14:textId="77777777" w:rsidR="00A9687D" w:rsidRPr="00A9687D" w:rsidRDefault="00A9687D" w:rsidP="00A9687D">
      <w:pPr>
        <w:spacing w:before="120" w:after="120" w:line="360" w:lineRule="auto"/>
        <w:rPr>
          <w:rFonts w:ascii="Comic Sans MS" w:hAnsi="Comic Sans MS" w:cs="Arial"/>
        </w:rPr>
      </w:pPr>
      <w:r w:rsidRPr="00A9687D">
        <w:rPr>
          <w:rFonts w:ascii="Comic Sans MS" w:hAnsi="Comic Sans MS" w:cs="Arial"/>
        </w:rPr>
        <w:t xml:space="preserve">Ministry or Housing, Communities &amp; Local Government </w:t>
      </w:r>
      <w:hyperlink r:id="rId10" w:history="1">
        <w:r w:rsidRPr="00A9687D">
          <w:rPr>
            <w:rStyle w:val="Hyperlink"/>
            <w:rFonts w:ascii="Comic Sans MS" w:hAnsi="Comic Sans MS" w:cs="Arial"/>
          </w:rPr>
          <w:t>www.communities.gov.uk</w:t>
        </w:r>
      </w:hyperlink>
    </w:p>
    <w:p w14:paraId="50CFE47D" w14:textId="77777777" w:rsidR="00A9687D" w:rsidRDefault="00A9687D" w:rsidP="004201A4"/>
    <w:p w14:paraId="527D735D" w14:textId="77777777" w:rsidR="00A44CA8" w:rsidRDefault="00A44CA8" w:rsidP="004201A4">
      <w:r>
        <w:t>Reviewed Nov 22</w:t>
      </w:r>
    </w:p>
    <w:p w14:paraId="648BAF07" w14:textId="3134D143" w:rsidR="00E13755" w:rsidRDefault="00E13755" w:rsidP="004201A4">
      <w:r>
        <w:t>Reviewed Nov 23</w:t>
      </w:r>
    </w:p>
    <w:sectPr w:rsidR="00E137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75A07"/>
    <w:multiLevelType w:val="hybridMultilevel"/>
    <w:tmpl w:val="ECFAF508"/>
    <w:lvl w:ilvl="0" w:tplc="A8BCD39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C32F21"/>
    <w:multiLevelType w:val="multilevel"/>
    <w:tmpl w:val="A342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num w:numId="1" w16cid:durableId="263733864">
    <w:abstractNumId w:val="6"/>
  </w:num>
  <w:num w:numId="2" w16cid:durableId="92677339">
    <w:abstractNumId w:val="4"/>
  </w:num>
  <w:num w:numId="3" w16cid:durableId="555314788">
    <w:abstractNumId w:val="5"/>
  </w:num>
  <w:num w:numId="4" w16cid:durableId="2114084147">
    <w:abstractNumId w:val="2"/>
  </w:num>
  <w:num w:numId="5" w16cid:durableId="507642115">
    <w:abstractNumId w:val="3"/>
  </w:num>
  <w:num w:numId="6" w16cid:durableId="920331502">
    <w:abstractNumId w:val="0"/>
  </w:num>
  <w:num w:numId="7" w16cid:durableId="800147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D50"/>
    <w:rsid w:val="001E7FD5"/>
    <w:rsid w:val="001F3747"/>
    <w:rsid w:val="002873DF"/>
    <w:rsid w:val="00290364"/>
    <w:rsid w:val="003C3E2A"/>
    <w:rsid w:val="004201A4"/>
    <w:rsid w:val="00481D50"/>
    <w:rsid w:val="005C3916"/>
    <w:rsid w:val="005E0ABE"/>
    <w:rsid w:val="0060377F"/>
    <w:rsid w:val="00635CB5"/>
    <w:rsid w:val="0070437E"/>
    <w:rsid w:val="007E028C"/>
    <w:rsid w:val="00831444"/>
    <w:rsid w:val="00887E8B"/>
    <w:rsid w:val="00956352"/>
    <w:rsid w:val="009F00E6"/>
    <w:rsid w:val="00A027F4"/>
    <w:rsid w:val="00A14728"/>
    <w:rsid w:val="00A44CA8"/>
    <w:rsid w:val="00A9687D"/>
    <w:rsid w:val="00B855D9"/>
    <w:rsid w:val="00BF1EE2"/>
    <w:rsid w:val="00D665BB"/>
    <w:rsid w:val="00E13755"/>
    <w:rsid w:val="00F1219D"/>
    <w:rsid w:val="00F61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1A0F5"/>
  <w15:chartTrackingRefBased/>
  <w15:docId w15:val="{8DC0CF43-029F-438D-A2BE-6B08C5ACE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9687D"/>
    <w:pPr>
      <w:keepNext/>
      <w:spacing w:before="240" w:after="60" w:line="240" w:lineRule="auto"/>
      <w:outlineLvl w:val="0"/>
    </w:pPr>
    <w:rPr>
      <w:rFonts w:ascii="Arial" w:eastAsia="Times New Roman" w:hAnsi="Arial" w:cs="Arial"/>
      <w:b/>
      <w:bCs/>
      <w:kern w:val="32"/>
      <w:sz w:val="32"/>
      <w:szCs w:val="32"/>
    </w:rPr>
  </w:style>
  <w:style w:type="paragraph" w:styleId="Heading6">
    <w:name w:val="heading 6"/>
    <w:basedOn w:val="Normal"/>
    <w:next w:val="Normal"/>
    <w:link w:val="Heading6Char"/>
    <w:uiPriority w:val="9"/>
    <w:unhideWhenUsed/>
    <w:qFormat/>
    <w:rsid w:val="00A9687D"/>
    <w:pPr>
      <w:keepNext/>
      <w:keepLines/>
      <w:spacing w:before="200" w:after="0" w:line="240" w:lineRule="auto"/>
      <w:outlineLvl w:val="5"/>
    </w:pPr>
    <w:rPr>
      <w:rFonts w:ascii="Cambria" w:eastAsia="Times New Roman" w:hAnsi="Cambria" w:cs="Times New Roman"/>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687D"/>
    <w:rPr>
      <w:rFonts w:ascii="Arial" w:eastAsia="Times New Roman" w:hAnsi="Arial" w:cs="Arial"/>
      <w:b/>
      <w:bCs/>
      <w:kern w:val="32"/>
      <w:sz w:val="32"/>
      <w:szCs w:val="32"/>
    </w:rPr>
  </w:style>
  <w:style w:type="character" w:customStyle="1" w:styleId="Heading6Char">
    <w:name w:val="Heading 6 Char"/>
    <w:basedOn w:val="DefaultParagraphFont"/>
    <w:link w:val="Heading6"/>
    <w:uiPriority w:val="9"/>
    <w:rsid w:val="00A9687D"/>
    <w:rPr>
      <w:rFonts w:ascii="Cambria" w:eastAsia="Times New Roman" w:hAnsi="Cambria" w:cs="Times New Roman"/>
      <w:i/>
      <w:iCs/>
      <w:color w:val="243F60"/>
      <w:sz w:val="24"/>
      <w:szCs w:val="24"/>
    </w:rPr>
  </w:style>
  <w:style w:type="character" w:styleId="Hyperlink">
    <w:name w:val="Hyperlink"/>
    <w:basedOn w:val="DefaultParagraphFont"/>
    <w:semiHidden/>
    <w:rsid w:val="00A9687D"/>
    <w:rPr>
      <w:color w:val="0000FF"/>
      <w:u w:val="single"/>
    </w:rPr>
  </w:style>
  <w:style w:type="paragraph" w:styleId="ListParagraph">
    <w:name w:val="List Paragraph"/>
    <w:basedOn w:val="Normal"/>
    <w:uiPriority w:val="34"/>
    <w:qFormat/>
    <w:rsid w:val="00A9687D"/>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preschoolla.sharepoint.com/sites/COMM/Shared%20Documents/Pubs/Pubs%20Print%20Promo/Pub%20Drafts/A026%20Policies%20&amp;%20Procedures%20for%20the%20EYFS%202021/A026%20FINAL/www.communities.gov.uk" TargetMode="External"/><Relationship Id="rId4" Type="http://schemas.openxmlformats.org/officeDocument/2006/relationships/numbering" Target="numbering.xml"/><Relationship Id="rId9" Type="http://schemas.openxmlformats.org/officeDocument/2006/relationships/hyperlink" Target="http://www.fo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42f8a84-3e98-4680-b4cc-7ddab60e10b3" xsi:nil="true"/>
    <lcf76f155ced4ddcb4097134ff3c332f xmlns="42394a25-f4af-4406-b5aa-731bb83ebcd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658C0B8A4BA64D9550BF8D8CD735CF" ma:contentTypeVersion="13" ma:contentTypeDescription="Create a new document." ma:contentTypeScope="" ma:versionID="7d260ee10386a6c6e4abef2de6ff782b">
  <xsd:schema xmlns:xsd="http://www.w3.org/2001/XMLSchema" xmlns:xs="http://www.w3.org/2001/XMLSchema" xmlns:p="http://schemas.microsoft.com/office/2006/metadata/properties" xmlns:ns2="42394a25-f4af-4406-b5aa-731bb83ebcd5" xmlns:ns3="342f8a84-3e98-4680-b4cc-7ddab60e10b3" targetNamespace="http://schemas.microsoft.com/office/2006/metadata/properties" ma:root="true" ma:fieldsID="d40c3f6f18738bb83c22beab83a0946f" ns2:_="" ns3:_="">
    <xsd:import namespace="42394a25-f4af-4406-b5aa-731bb83ebcd5"/>
    <xsd:import namespace="342f8a84-3e98-4680-b4cc-7ddab60e10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394a25-f4af-4406-b5aa-731bb83ebc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6f67836-85aa-4e86-a7a9-5ecc8b39f3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f8a84-3e98-4680-b4cc-7ddab60e10b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577eae8-14c4-4b49-aaab-51cbbf98abf3}" ma:internalName="TaxCatchAll" ma:showField="CatchAllData" ma:web="342f8a84-3e98-4680-b4cc-7ddab60e10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A427D1-BBBA-4D28-923A-C7FC1EA33540}">
  <ds:schemaRefs>
    <ds:schemaRef ds:uri="http://schemas.microsoft.com/sharepoint/v3/contenttype/forms"/>
  </ds:schemaRefs>
</ds:datastoreItem>
</file>

<file path=customXml/itemProps2.xml><?xml version="1.0" encoding="utf-8"?>
<ds:datastoreItem xmlns:ds="http://schemas.openxmlformats.org/officeDocument/2006/customXml" ds:itemID="{6D7B4557-63C6-4356-9A4E-FB27D3519FCF}">
  <ds:schemaRefs>
    <ds:schemaRef ds:uri="http://schemas.microsoft.com/office/2006/metadata/properties"/>
    <ds:schemaRef ds:uri="http://schemas.microsoft.com/office/infopath/2007/PartnerControls"/>
    <ds:schemaRef ds:uri="342f8a84-3e98-4680-b4cc-7ddab60e10b3"/>
    <ds:schemaRef ds:uri="42394a25-f4af-4406-b5aa-731bb83ebcd5"/>
  </ds:schemaRefs>
</ds:datastoreItem>
</file>

<file path=customXml/itemProps3.xml><?xml version="1.0" encoding="utf-8"?>
<ds:datastoreItem xmlns:ds="http://schemas.openxmlformats.org/officeDocument/2006/customXml" ds:itemID="{3EF1CF41-5F4B-495C-9109-93B0CF2B0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394a25-f4af-4406-b5aa-731bb83ebcd5"/>
    <ds:schemaRef ds:uri="342f8a84-3e98-4680-b4cc-7ddab60e1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6</Pages>
  <Words>1351</Words>
  <Characters>7706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Bishop Cornish</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 school</dc:creator>
  <cp:keywords/>
  <dc:description/>
  <cp:lastModifiedBy>Jenna Dark</cp:lastModifiedBy>
  <cp:revision>23</cp:revision>
  <dcterms:created xsi:type="dcterms:W3CDTF">2021-11-17T10:12:00Z</dcterms:created>
  <dcterms:modified xsi:type="dcterms:W3CDTF">2025-01-30T11:57:00Z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0x010100CF658C0B8A4BA64D9550BF8D8CD735CF</vt:lpwstr>
  </property>
  <property fmtid="{D5CDD505-2E9C-101B-9397-08002B2CF9AE}" pid="3" name="Order">
    <vt:r8>2425400</vt:r8>
  </property>
  <property fmtid="{D5CDD505-2E9C-101B-9397-08002B2CF9AE}" pid="4" name="MediaServiceImageTags">
    <vt:lpwstr/>
  </property>
</Properties>
</file>